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0" w:type="auto"/>
        <w:tblLook w:val="0600" w:firstRow="0" w:lastRow="0" w:firstColumn="0" w:lastColumn="0" w:noHBand="1" w:noVBand="1"/>
      </w:tblPr>
      <w:tblGrid>
        <w:gridCol w:w="4405"/>
        <w:gridCol w:w="8545"/>
      </w:tblGrid>
      <w:tr w:rsidR="00632567" w14:paraId="474B64FF" w14:textId="77777777" w:rsidTr="3E6464BE">
        <w:tc>
          <w:tcPr>
            <w:tcW w:w="4405" w:type="dxa"/>
            <w:vAlign w:val="center"/>
          </w:tcPr>
          <w:p w14:paraId="5D7F954A" w14:textId="78A83A6D" w:rsidR="00933176" w:rsidRPr="00DF007D" w:rsidRDefault="00933176" w:rsidP="009B64C3">
            <w:pPr>
              <w:rPr>
                <w:sz w:val="32"/>
                <w:szCs w:val="32"/>
              </w:rPr>
            </w:pPr>
            <w:r w:rsidRPr="3E6464BE">
              <w:rPr>
                <w:b/>
                <w:color w:val="000000" w:themeColor="text1"/>
                <w:sz w:val="32"/>
                <w:szCs w:val="32"/>
              </w:rPr>
              <w:t>QUESTION</w:t>
            </w:r>
          </w:p>
        </w:tc>
        <w:tc>
          <w:tcPr>
            <w:tcW w:w="8545" w:type="dxa"/>
            <w:vAlign w:val="center"/>
          </w:tcPr>
          <w:p w14:paraId="028F1CAA" w14:textId="001FC93B" w:rsidR="00933176" w:rsidRPr="00DF007D" w:rsidRDefault="00933176" w:rsidP="009B64C3">
            <w:pPr>
              <w:rPr>
                <w:sz w:val="32"/>
                <w:szCs w:val="32"/>
              </w:rPr>
            </w:pPr>
            <w:r w:rsidRPr="3E6464BE">
              <w:rPr>
                <w:b/>
                <w:color w:val="000000" w:themeColor="text1"/>
                <w:sz w:val="32"/>
                <w:szCs w:val="32"/>
              </w:rPr>
              <w:t xml:space="preserve">ANSWER </w:t>
            </w:r>
            <w:r w:rsidR="00632567" w:rsidRPr="2278261F">
              <w:rPr>
                <w:b/>
                <w:color w:val="000000" w:themeColor="text1"/>
                <w:sz w:val="32"/>
                <w:szCs w:val="32"/>
              </w:rPr>
              <w:t xml:space="preserve">- </w:t>
            </w:r>
            <w:r w:rsidR="00632567" w:rsidRPr="3E6464BE">
              <w:rPr>
                <w:rStyle w:val="apple-converted-space"/>
                <w:b/>
                <w:color w:val="FF0000"/>
                <w:sz w:val="32"/>
                <w:szCs w:val="32"/>
              </w:rPr>
              <w:t>2025 Updates are in RED</w:t>
            </w:r>
            <w:r w:rsidRPr="3E6464BE">
              <w:rPr>
                <w:rStyle w:val="apple-converted-space"/>
                <w:b/>
                <w:color w:val="FF0000"/>
                <w:sz w:val="32"/>
                <w:szCs w:val="32"/>
              </w:rPr>
              <w:t xml:space="preserve">       </w:t>
            </w:r>
            <w:r w:rsidR="00632567" w:rsidRPr="3E6464BE">
              <w:rPr>
                <w:rStyle w:val="apple-converted-space"/>
                <w:b/>
                <w:color w:val="FF0000"/>
                <w:sz w:val="32"/>
                <w:szCs w:val="32"/>
              </w:rPr>
              <w:t xml:space="preserve">  </w:t>
            </w:r>
            <w:r w:rsidRPr="3E6464BE">
              <w:rPr>
                <w:rStyle w:val="apple-converted-space"/>
                <w:b/>
                <w:color w:val="000000" w:themeColor="text1"/>
                <w:sz w:val="32"/>
                <w:szCs w:val="32"/>
              </w:rPr>
              <w:t>U</w:t>
            </w:r>
            <w:r w:rsidRPr="2278261F">
              <w:rPr>
                <w:rStyle w:val="apple-converted-space"/>
                <w:b/>
                <w:color w:val="000000" w:themeColor="text1"/>
                <w:sz w:val="32"/>
                <w:szCs w:val="32"/>
              </w:rPr>
              <w:t>pdated</w:t>
            </w:r>
            <w:r w:rsidRPr="3E6464BE">
              <w:rPr>
                <w:rStyle w:val="apple-converted-space"/>
                <w:b/>
                <w:color w:val="000000" w:themeColor="text1"/>
                <w:sz w:val="32"/>
                <w:szCs w:val="32"/>
              </w:rPr>
              <w:t xml:space="preserve"> </w:t>
            </w:r>
            <w:r w:rsidR="00625C07">
              <w:rPr>
                <w:rStyle w:val="apple-converted-space"/>
                <w:b/>
                <w:color w:val="000000" w:themeColor="text1"/>
                <w:sz w:val="32"/>
                <w:szCs w:val="32"/>
              </w:rPr>
              <w:t>2</w:t>
            </w:r>
            <w:r w:rsidRPr="5BE2C1C4">
              <w:rPr>
                <w:rStyle w:val="apple-converted-space"/>
                <w:b/>
                <w:color w:val="000000" w:themeColor="text1"/>
                <w:sz w:val="32"/>
                <w:szCs w:val="32"/>
              </w:rPr>
              <w:t>/</w:t>
            </w:r>
            <w:r w:rsidR="00AD6FF6">
              <w:rPr>
                <w:rStyle w:val="apple-converted-space"/>
                <w:b/>
                <w:color w:val="000000" w:themeColor="text1"/>
                <w:sz w:val="32"/>
                <w:szCs w:val="32"/>
              </w:rPr>
              <w:t>2</w:t>
            </w:r>
            <w:r w:rsidR="00625C07">
              <w:rPr>
                <w:rStyle w:val="apple-converted-space"/>
                <w:b/>
                <w:color w:val="000000" w:themeColor="text1"/>
                <w:sz w:val="32"/>
                <w:szCs w:val="32"/>
              </w:rPr>
              <w:t>4</w:t>
            </w:r>
            <w:r w:rsidRPr="5BE2C1C4">
              <w:rPr>
                <w:rStyle w:val="apple-converted-space"/>
                <w:b/>
                <w:color w:val="000000" w:themeColor="text1"/>
                <w:sz w:val="32"/>
                <w:szCs w:val="32"/>
              </w:rPr>
              <w:t>/202</w:t>
            </w:r>
            <w:r w:rsidR="00632567" w:rsidRPr="5BE2C1C4">
              <w:rPr>
                <w:rStyle w:val="apple-converted-space"/>
                <w:b/>
                <w:color w:val="000000" w:themeColor="text1"/>
                <w:sz w:val="32"/>
                <w:szCs w:val="32"/>
              </w:rPr>
              <w:t>4</w:t>
            </w:r>
          </w:p>
        </w:tc>
      </w:tr>
      <w:tr w:rsidR="00632567" w14:paraId="7E1081E6" w14:textId="77777777" w:rsidTr="3E6464BE">
        <w:tc>
          <w:tcPr>
            <w:tcW w:w="4405" w:type="dxa"/>
            <w:vAlign w:val="center"/>
          </w:tcPr>
          <w:p w14:paraId="326E702B" w14:textId="5F509D3B" w:rsidR="00933176" w:rsidRPr="009B64C3" w:rsidRDefault="00933176" w:rsidP="009B64C3">
            <w:r w:rsidRPr="3E6464BE">
              <w:rPr>
                <w:color w:val="000000" w:themeColor="text1"/>
              </w:rPr>
              <w:t>How can I be assured I have the most current updated rules, requirements, and regulations?</w:t>
            </w:r>
          </w:p>
        </w:tc>
        <w:tc>
          <w:tcPr>
            <w:tcW w:w="8545" w:type="dxa"/>
            <w:vAlign w:val="center"/>
          </w:tcPr>
          <w:p w14:paraId="51D1F0D2" w14:textId="60252597" w:rsidR="005743EE" w:rsidRPr="00632567" w:rsidRDefault="00B21E45" w:rsidP="009B64C3">
            <w:pPr>
              <w:rPr>
                <w:color w:val="000000"/>
              </w:rPr>
            </w:pPr>
            <w:r>
              <w:rPr>
                <w:color w:val="000000" w:themeColor="text1"/>
              </w:rPr>
              <w:t xml:space="preserve">The cover will be red, white and blue this season and a </w:t>
            </w:r>
            <w:r w:rsidR="003712BB">
              <w:rPr>
                <w:color w:val="000000" w:themeColor="text1"/>
              </w:rPr>
              <w:t xml:space="preserve">current </w:t>
            </w:r>
            <w:r>
              <w:rPr>
                <w:color w:val="000000" w:themeColor="text1"/>
              </w:rPr>
              <w:t>PDF is available on the NGA web site</w:t>
            </w:r>
            <w:r w:rsidR="00AD6FF6">
              <w:rPr>
                <w:color w:val="000000" w:themeColor="text1"/>
              </w:rPr>
              <w:t xml:space="preserve"> </w:t>
            </w:r>
            <w:r w:rsidR="00AD6FF6">
              <w:t xml:space="preserve">and dated </w:t>
            </w:r>
            <w:proofErr w:type="gramStart"/>
            <w:r w:rsidR="00AD6FF6">
              <w:t>January,</w:t>
            </w:r>
            <w:proofErr w:type="gramEnd"/>
            <w:r w:rsidR="00AD6FF6">
              <w:t xml:space="preserve"> 2025</w:t>
            </w:r>
            <w:r>
              <w:rPr>
                <w:color w:val="000000" w:themeColor="text1"/>
              </w:rPr>
              <w:t xml:space="preserve">. </w:t>
            </w:r>
            <w:r w:rsidR="00933176" w:rsidRPr="3E6464BE">
              <w:rPr>
                <w:color w:val="000000" w:themeColor="text1"/>
              </w:rPr>
              <w:t>Thank you!</w:t>
            </w:r>
          </w:p>
        </w:tc>
      </w:tr>
      <w:tr w:rsidR="00632567" w14:paraId="757A7D81" w14:textId="77777777" w:rsidTr="3E6464BE">
        <w:tc>
          <w:tcPr>
            <w:tcW w:w="4405" w:type="dxa"/>
            <w:vAlign w:val="center"/>
          </w:tcPr>
          <w:p w14:paraId="5A545E0C" w14:textId="02480D05" w:rsidR="00933176" w:rsidRPr="00DF007D" w:rsidRDefault="00933176" w:rsidP="009B64C3">
            <w:pPr>
              <w:rPr>
                <w:sz w:val="32"/>
                <w:szCs w:val="32"/>
              </w:rPr>
            </w:pPr>
            <w:r w:rsidRPr="3E6464BE">
              <w:rPr>
                <w:b/>
                <w:color w:val="000000" w:themeColor="text1"/>
                <w:sz w:val="32"/>
                <w:szCs w:val="32"/>
              </w:rPr>
              <w:t>VAULT</w:t>
            </w:r>
          </w:p>
        </w:tc>
        <w:tc>
          <w:tcPr>
            <w:tcW w:w="8545" w:type="dxa"/>
            <w:vAlign w:val="center"/>
          </w:tcPr>
          <w:p w14:paraId="71A8D82F" w14:textId="77777777" w:rsidR="00933176" w:rsidRPr="009B64C3" w:rsidRDefault="00933176" w:rsidP="009B64C3"/>
        </w:tc>
      </w:tr>
      <w:tr w:rsidR="00632567" w14:paraId="61B50451" w14:textId="77777777" w:rsidTr="3E6464BE">
        <w:tc>
          <w:tcPr>
            <w:tcW w:w="4405" w:type="dxa"/>
            <w:vAlign w:val="center"/>
          </w:tcPr>
          <w:p w14:paraId="772DB66B" w14:textId="674E17DF" w:rsidR="00933176" w:rsidRPr="009B64C3" w:rsidRDefault="00534B2D" w:rsidP="00632567">
            <w:r w:rsidRPr="009B64C3">
              <w:t>Are the two (2) individual VT scores combined to give the final VT score?</w:t>
            </w:r>
          </w:p>
        </w:tc>
        <w:tc>
          <w:tcPr>
            <w:tcW w:w="8545" w:type="dxa"/>
            <w:vAlign w:val="center"/>
          </w:tcPr>
          <w:p w14:paraId="2FBC311D" w14:textId="3621B17B" w:rsidR="005743EE" w:rsidRPr="00632567" w:rsidRDefault="00933176" w:rsidP="009B64C3">
            <w:pPr>
              <w:rPr>
                <w:color w:val="000000"/>
              </w:rPr>
            </w:pPr>
            <w:r w:rsidRPr="3E6464BE">
              <w:rPr>
                <w:color w:val="000000" w:themeColor="text1"/>
              </w:rPr>
              <w:t>No—All levels, all athletes are allowed to perform two (2) vaults. Each vault is scored independently from the other. The better scored vault is the one that is the official score for that athlete on VT.</w:t>
            </w:r>
          </w:p>
        </w:tc>
      </w:tr>
      <w:tr w:rsidR="00632567" w14:paraId="7C05E5EE" w14:textId="77777777" w:rsidTr="3E6464BE">
        <w:tc>
          <w:tcPr>
            <w:tcW w:w="4405" w:type="dxa"/>
            <w:vAlign w:val="center"/>
          </w:tcPr>
          <w:p w14:paraId="78738F02" w14:textId="1CD92F31" w:rsidR="00933176" w:rsidRPr="009B64C3" w:rsidRDefault="00933176" w:rsidP="009B64C3">
            <w:r w:rsidRPr="3E6464BE">
              <w:rPr>
                <w:color w:val="000000" w:themeColor="text1"/>
              </w:rPr>
              <w:t>Is there a deduction for contacting the vault board with staggered feet?</w:t>
            </w:r>
          </w:p>
        </w:tc>
        <w:tc>
          <w:tcPr>
            <w:tcW w:w="8545" w:type="dxa"/>
            <w:vAlign w:val="center"/>
          </w:tcPr>
          <w:p w14:paraId="640BDA28" w14:textId="77777777" w:rsidR="00933176" w:rsidRDefault="00933176" w:rsidP="009B64C3">
            <w:pPr>
              <w:rPr>
                <w:color w:val="000000"/>
              </w:rPr>
            </w:pPr>
            <w:r w:rsidRPr="3E6464BE">
              <w:rPr>
                <w:color w:val="000000" w:themeColor="text1"/>
              </w:rPr>
              <w:t>No—There is no deduction for an athlete that contacts the vault board for a vault or a mount with staggered feet.</w:t>
            </w:r>
          </w:p>
          <w:p w14:paraId="04423C09" w14:textId="26887097" w:rsidR="009B64C3" w:rsidRPr="009B64C3" w:rsidRDefault="009B64C3" w:rsidP="009B64C3"/>
        </w:tc>
      </w:tr>
      <w:tr w:rsidR="00632567" w14:paraId="3183D305" w14:textId="77777777" w:rsidTr="3E6464BE">
        <w:tc>
          <w:tcPr>
            <w:tcW w:w="4405" w:type="dxa"/>
            <w:vAlign w:val="center"/>
          </w:tcPr>
          <w:p w14:paraId="421987D9" w14:textId="77777777" w:rsidR="00933176" w:rsidRDefault="00933176" w:rsidP="009B64C3">
            <w:pPr>
              <w:rPr>
                <w:color w:val="000000"/>
              </w:rPr>
            </w:pPr>
            <w:r w:rsidRPr="3E6464BE">
              <w:rPr>
                <w:color w:val="000000" w:themeColor="text1"/>
              </w:rPr>
              <w:t>How is the mat stack measured?</w:t>
            </w:r>
          </w:p>
          <w:p w14:paraId="0952D24D" w14:textId="52F4235F" w:rsidR="009B64C3" w:rsidRPr="009B64C3" w:rsidRDefault="009B64C3" w:rsidP="009B64C3"/>
        </w:tc>
        <w:tc>
          <w:tcPr>
            <w:tcW w:w="8545" w:type="dxa"/>
            <w:vAlign w:val="center"/>
          </w:tcPr>
          <w:p w14:paraId="761CFE2B" w14:textId="77777777" w:rsidR="00933176" w:rsidRDefault="00933176" w:rsidP="009B64C3">
            <w:pPr>
              <w:rPr>
                <w:color w:val="000000"/>
              </w:rPr>
            </w:pPr>
            <w:r w:rsidRPr="3E6464BE">
              <w:rPr>
                <w:color w:val="000000" w:themeColor="text1"/>
              </w:rPr>
              <w:t>Mat stack height is measured from the bare floor (including base mat) to the top of the mat being measured.</w:t>
            </w:r>
          </w:p>
          <w:p w14:paraId="495A8A98" w14:textId="4DA0343A" w:rsidR="005743EE" w:rsidRPr="009B64C3" w:rsidRDefault="005743EE" w:rsidP="009B64C3"/>
        </w:tc>
      </w:tr>
      <w:tr w:rsidR="00632567" w14:paraId="75FF7E14" w14:textId="77777777" w:rsidTr="3E6464BE">
        <w:tc>
          <w:tcPr>
            <w:tcW w:w="4405" w:type="dxa"/>
            <w:vAlign w:val="center"/>
          </w:tcPr>
          <w:p w14:paraId="29432C94" w14:textId="7AFDD2AB" w:rsidR="00933176" w:rsidRPr="009B64C3" w:rsidRDefault="00933176" w:rsidP="009B64C3">
            <w:r w:rsidRPr="3E6464BE">
              <w:rPr>
                <w:color w:val="000000" w:themeColor="text1"/>
              </w:rPr>
              <w:t>Are 10N athletes allowed one (1) vault, like NCAA rules, or two (2) vault attempts?</w:t>
            </w:r>
          </w:p>
        </w:tc>
        <w:tc>
          <w:tcPr>
            <w:tcW w:w="8545" w:type="dxa"/>
            <w:vAlign w:val="center"/>
          </w:tcPr>
          <w:p w14:paraId="2F7F4F52" w14:textId="77777777" w:rsidR="00933176" w:rsidRDefault="00933176" w:rsidP="009B64C3">
            <w:pPr>
              <w:rPr>
                <w:color w:val="000000"/>
              </w:rPr>
            </w:pPr>
            <w:r w:rsidRPr="3E6464BE">
              <w:rPr>
                <w:color w:val="000000" w:themeColor="text1"/>
              </w:rPr>
              <w:t>10N athletes are awarded two (2) attempts on vault.</w:t>
            </w:r>
          </w:p>
          <w:p w14:paraId="64D831A7" w14:textId="77777777" w:rsidR="009B64C3" w:rsidRDefault="009B64C3" w:rsidP="009B64C3"/>
          <w:p w14:paraId="1111E15E" w14:textId="241C34EA" w:rsidR="009B64C3" w:rsidRPr="009B64C3" w:rsidRDefault="009B64C3" w:rsidP="009B64C3"/>
        </w:tc>
      </w:tr>
      <w:tr w:rsidR="00632567" w14:paraId="433C259C" w14:textId="77777777" w:rsidTr="3E6464BE">
        <w:tc>
          <w:tcPr>
            <w:tcW w:w="4405" w:type="dxa"/>
            <w:vAlign w:val="center"/>
          </w:tcPr>
          <w:p w14:paraId="6594C88A" w14:textId="7687DE2F" w:rsidR="00933176" w:rsidRPr="009B64C3" w:rsidRDefault="00933176" w:rsidP="009B64C3">
            <w:r w:rsidRPr="3E6464BE">
              <w:rPr>
                <w:color w:val="000000" w:themeColor="text1"/>
              </w:rPr>
              <w:t>What if my 3N, 4N, 6N, or 7N athlete attempts a vault and lands back on the table or the mat/stack?</w:t>
            </w:r>
          </w:p>
        </w:tc>
        <w:tc>
          <w:tcPr>
            <w:tcW w:w="8545" w:type="dxa"/>
            <w:vAlign w:val="center"/>
          </w:tcPr>
          <w:p w14:paraId="6CD83FA6" w14:textId="5719C755" w:rsidR="00933176" w:rsidRDefault="00933176" w:rsidP="009B64C3">
            <w:pPr>
              <w:rPr>
                <w:color w:val="000000"/>
              </w:rPr>
            </w:pPr>
            <w:r w:rsidRPr="3E6464BE">
              <w:rPr>
                <w:color w:val="000000" w:themeColor="text1"/>
              </w:rPr>
              <w:t xml:space="preserve">Athlete would receive a Courtesy Score of 5.0 = 3N, 4N, 6N, 7N vault </w:t>
            </w:r>
            <w:r w:rsidR="49B368AC" w:rsidRPr="49B368AC">
              <w:rPr>
                <w:color w:val="000000" w:themeColor="text1"/>
              </w:rPr>
              <w:t>that achieves</w:t>
            </w:r>
            <w:r w:rsidRPr="3E6464BE">
              <w:rPr>
                <w:color w:val="000000" w:themeColor="text1"/>
              </w:rPr>
              <w:t xml:space="preserve"> hand support, lands/falls on top of table/mat stack (does not return to board).</w:t>
            </w:r>
            <w:r w:rsidR="00632567" w:rsidRPr="3E6464BE">
              <w:rPr>
                <w:color w:val="000000" w:themeColor="text1"/>
              </w:rPr>
              <w:t xml:space="preserve"> </w:t>
            </w:r>
          </w:p>
          <w:p w14:paraId="2FEB97F7" w14:textId="77777777" w:rsidR="00DC6995" w:rsidRDefault="00DC6995" w:rsidP="009B64C3"/>
          <w:p w14:paraId="17DE38F7" w14:textId="4636EFD6" w:rsidR="00DC6995" w:rsidRPr="009B64C3" w:rsidRDefault="00DC6995" w:rsidP="009B64C3"/>
        </w:tc>
      </w:tr>
      <w:tr w:rsidR="00632567" w14:paraId="710B9C43" w14:textId="77777777" w:rsidTr="3E6464BE">
        <w:tc>
          <w:tcPr>
            <w:tcW w:w="4405" w:type="dxa"/>
            <w:vAlign w:val="center"/>
          </w:tcPr>
          <w:p w14:paraId="757BAF41" w14:textId="1225D168" w:rsidR="00933176" w:rsidRPr="009B64C3" w:rsidRDefault="00933176" w:rsidP="009B64C3">
            <w:pPr>
              <w:rPr>
                <w:color w:val="000000" w:themeColor="text1"/>
              </w:rPr>
            </w:pPr>
            <w:r w:rsidRPr="3E6464BE">
              <w:rPr>
                <w:color w:val="000000" w:themeColor="text1"/>
              </w:rPr>
              <w:t xml:space="preserve">Can a VOID vault receive </w:t>
            </w:r>
            <w:r w:rsidR="2278261F" w:rsidRPr="2278261F">
              <w:rPr>
                <w:color w:val="000000" w:themeColor="text1"/>
              </w:rPr>
              <w:t>a</w:t>
            </w:r>
            <w:r w:rsidRPr="3E6464BE">
              <w:rPr>
                <w:color w:val="000000" w:themeColor="text1"/>
              </w:rPr>
              <w:t xml:space="preserve"> 5.0 courtesy score?</w:t>
            </w:r>
          </w:p>
        </w:tc>
        <w:tc>
          <w:tcPr>
            <w:tcW w:w="8545" w:type="dxa"/>
            <w:vAlign w:val="center"/>
          </w:tcPr>
          <w:p w14:paraId="24FF4BCC" w14:textId="441A5D6C" w:rsidR="00933176" w:rsidRPr="009B64C3" w:rsidRDefault="00933176" w:rsidP="009B64C3">
            <w:r w:rsidRPr="3E6464BE">
              <w:rPr>
                <w:color w:val="000000" w:themeColor="text1"/>
              </w:rPr>
              <w:t xml:space="preserve">Yes, If the athlete performs a vault considered VOID for any given level, the athlete may be awarded </w:t>
            </w:r>
            <w:r w:rsidR="36874B3D" w:rsidRPr="36874B3D">
              <w:rPr>
                <w:color w:val="000000" w:themeColor="text1"/>
              </w:rPr>
              <w:t>a</w:t>
            </w:r>
            <w:r w:rsidRPr="3E6464BE">
              <w:rPr>
                <w:color w:val="000000" w:themeColor="text1"/>
              </w:rPr>
              <w:t xml:space="preserve"> 5.0 courtesy score.</w:t>
            </w:r>
          </w:p>
        </w:tc>
      </w:tr>
      <w:tr w:rsidR="00632567" w14:paraId="6CD1029A" w14:textId="77777777" w:rsidTr="3E6464BE">
        <w:tc>
          <w:tcPr>
            <w:tcW w:w="4405" w:type="dxa"/>
            <w:vAlign w:val="center"/>
          </w:tcPr>
          <w:p w14:paraId="6576974C" w14:textId="68EBACB3" w:rsidR="00933176" w:rsidRPr="009B64C3" w:rsidRDefault="00933176" w:rsidP="009B64C3">
            <w:r w:rsidRPr="3E6464BE">
              <w:rPr>
                <w:color w:val="000000" w:themeColor="text1"/>
              </w:rPr>
              <w:t>Is there an angle of repulsion deduction for 8N-10N vault?</w:t>
            </w:r>
          </w:p>
        </w:tc>
        <w:tc>
          <w:tcPr>
            <w:tcW w:w="8545" w:type="dxa"/>
            <w:vAlign w:val="center"/>
          </w:tcPr>
          <w:p w14:paraId="74B7103A" w14:textId="7811359C" w:rsidR="00933176" w:rsidRPr="00632567" w:rsidRDefault="00933176" w:rsidP="009B64C3">
            <w:pPr>
              <w:rPr>
                <w:strike/>
                <w:color w:val="000000"/>
              </w:rPr>
            </w:pPr>
            <w:r w:rsidRPr="3E6464BE">
              <w:rPr>
                <w:color w:val="000000" w:themeColor="text1"/>
              </w:rPr>
              <w:t>Y</w:t>
            </w:r>
            <w:r w:rsidRPr="3E6464BE">
              <w:rPr>
                <w:strike/>
                <w:color w:val="000000" w:themeColor="text1"/>
              </w:rPr>
              <w:t xml:space="preserve">es, but this only applies to </w:t>
            </w:r>
            <w:r w:rsidR="00DF007D" w:rsidRPr="3E6464BE">
              <w:rPr>
                <w:strike/>
                <w:color w:val="000000" w:themeColor="text1"/>
              </w:rPr>
              <w:t>n</w:t>
            </w:r>
            <w:r w:rsidR="00DF007D" w:rsidRPr="68D87C79">
              <w:rPr>
                <w:strike/>
                <w:color w:val="000000" w:themeColor="text1"/>
              </w:rPr>
              <w:t>on</w:t>
            </w:r>
            <w:r w:rsidR="68D87C79" w:rsidRPr="68D87C79">
              <w:rPr>
                <w:strike/>
                <w:color w:val="000000" w:themeColor="text1"/>
              </w:rPr>
              <w:t>-</w:t>
            </w:r>
            <w:r w:rsidR="00DF007D" w:rsidRPr="3E6464BE">
              <w:rPr>
                <w:strike/>
                <w:color w:val="000000" w:themeColor="text1"/>
              </w:rPr>
              <w:t>Salto</w:t>
            </w:r>
            <w:r w:rsidRPr="3E6464BE">
              <w:rPr>
                <w:strike/>
                <w:color w:val="000000" w:themeColor="text1"/>
              </w:rPr>
              <w:t xml:space="preserve"> vaults.</w:t>
            </w:r>
            <w:r w:rsidR="00632567" w:rsidRPr="3E6464BE">
              <w:rPr>
                <w:b/>
                <w:color w:val="FF0000"/>
              </w:rPr>
              <w:t xml:space="preserve"> NO</w:t>
            </w:r>
            <w:r w:rsidR="007C53EB">
              <w:rPr>
                <w:b/>
                <w:color w:val="FF0000"/>
              </w:rPr>
              <w:t>. This deduction has been eliminated.</w:t>
            </w:r>
          </w:p>
          <w:p w14:paraId="11971A1A" w14:textId="238F86F6" w:rsidR="009B64C3" w:rsidRPr="009B64C3" w:rsidRDefault="009B64C3" w:rsidP="009B64C3"/>
        </w:tc>
      </w:tr>
      <w:tr w:rsidR="00632567" w14:paraId="693AEB92" w14:textId="77777777" w:rsidTr="3E6464BE">
        <w:tc>
          <w:tcPr>
            <w:tcW w:w="4405" w:type="dxa"/>
            <w:vAlign w:val="center"/>
          </w:tcPr>
          <w:p w14:paraId="295DBFC3" w14:textId="600DBAE6" w:rsidR="00933176" w:rsidRPr="009B64C3" w:rsidRDefault="00933176" w:rsidP="009B64C3">
            <w:r w:rsidRPr="3E6464BE">
              <w:rPr>
                <w:color w:val="000000" w:themeColor="text1"/>
              </w:rPr>
              <w:t xml:space="preserve">Is a pit </w:t>
            </w:r>
            <w:r w:rsidR="009B64C3" w:rsidRPr="3E6464BE">
              <w:rPr>
                <w:color w:val="000000" w:themeColor="text1"/>
              </w:rPr>
              <w:t>pillow</w:t>
            </w:r>
            <w:r w:rsidRPr="3E6464BE">
              <w:rPr>
                <w:color w:val="000000" w:themeColor="text1"/>
              </w:rPr>
              <w:t xml:space="preserve"> allowed as an additional landing surface for level 6N and 7N vault?</w:t>
            </w:r>
          </w:p>
        </w:tc>
        <w:tc>
          <w:tcPr>
            <w:tcW w:w="8545" w:type="dxa"/>
            <w:vAlign w:val="center"/>
          </w:tcPr>
          <w:p w14:paraId="61633349" w14:textId="77777777" w:rsidR="00933176" w:rsidRDefault="00933176" w:rsidP="009B64C3">
            <w:pPr>
              <w:rPr>
                <w:color w:val="000000"/>
              </w:rPr>
            </w:pPr>
            <w:r w:rsidRPr="3E6464BE">
              <w:rPr>
                <w:color w:val="000000" w:themeColor="text1"/>
              </w:rPr>
              <w:t>Yes</w:t>
            </w:r>
          </w:p>
          <w:p w14:paraId="3E5B8488" w14:textId="77777777" w:rsidR="009B64C3" w:rsidRDefault="009B64C3" w:rsidP="009B64C3">
            <w:pPr>
              <w:rPr>
                <w:color w:val="000000"/>
              </w:rPr>
            </w:pPr>
          </w:p>
          <w:p w14:paraId="0C927263" w14:textId="543953D2" w:rsidR="009B64C3" w:rsidRPr="009B64C3" w:rsidRDefault="009B64C3" w:rsidP="009B64C3"/>
        </w:tc>
      </w:tr>
      <w:tr w:rsidR="00632567" w14:paraId="4EE20D51" w14:textId="77777777" w:rsidTr="3E6464BE">
        <w:tc>
          <w:tcPr>
            <w:tcW w:w="4405" w:type="dxa"/>
            <w:vAlign w:val="center"/>
          </w:tcPr>
          <w:p w14:paraId="4F35B268" w14:textId="196F4E28" w:rsidR="00632567" w:rsidRPr="004B2004" w:rsidRDefault="004B2004" w:rsidP="009B64C3">
            <w:pPr>
              <w:rPr>
                <w:b/>
                <w:color w:val="FF0000"/>
              </w:rPr>
            </w:pPr>
            <w:r w:rsidRPr="3E6464BE">
              <w:rPr>
                <w:b/>
                <w:color w:val="FF0000"/>
              </w:rPr>
              <w:lastRenderedPageBreak/>
              <w:t>Definition</w:t>
            </w:r>
            <w:r w:rsidR="00AF39F3" w:rsidRPr="3E6464BE">
              <w:rPr>
                <w:b/>
                <w:color w:val="FF0000"/>
              </w:rPr>
              <w:t xml:space="preserve"> of </w:t>
            </w:r>
            <w:r w:rsidRPr="3E6464BE">
              <w:rPr>
                <w:b/>
                <w:color w:val="FF0000"/>
              </w:rPr>
              <w:t>‘</w:t>
            </w:r>
            <w:r w:rsidR="00AF39F3" w:rsidRPr="3E6464BE">
              <w:rPr>
                <w:b/>
                <w:color w:val="FF0000"/>
              </w:rPr>
              <w:t>Failure to Land on Bottom of Feet</w:t>
            </w:r>
            <w:r w:rsidRPr="3E6464BE">
              <w:rPr>
                <w:b/>
                <w:color w:val="FF0000"/>
              </w:rPr>
              <w:t xml:space="preserve"> first deduction’.</w:t>
            </w:r>
          </w:p>
        </w:tc>
        <w:tc>
          <w:tcPr>
            <w:tcW w:w="8545" w:type="dxa"/>
            <w:vAlign w:val="center"/>
          </w:tcPr>
          <w:p w14:paraId="5A0A0EAE" w14:textId="160AE819" w:rsidR="00632567" w:rsidRPr="004B2004" w:rsidRDefault="00632567" w:rsidP="009B64C3">
            <w:pPr>
              <w:rPr>
                <w:b/>
                <w:color w:val="FF0000"/>
              </w:rPr>
            </w:pPr>
            <w:r w:rsidRPr="3E6464BE">
              <w:rPr>
                <w:b/>
                <w:color w:val="FF0000"/>
              </w:rPr>
              <w:t>Fail to land on</w:t>
            </w:r>
            <w:r w:rsidR="00AB2B0A" w:rsidRPr="3E6464BE">
              <w:rPr>
                <w:b/>
                <w:color w:val="FF0000"/>
              </w:rPr>
              <w:t xml:space="preserve"> bottom of</w:t>
            </w:r>
            <w:r w:rsidRPr="3E6464BE">
              <w:rPr>
                <w:b/>
                <w:color w:val="FF0000"/>
              </w:rPr>
              <w:t xml:space="preserve"> feet first examples include</w:t>
            </w:r>
            <w:r w:rsidR="00AB2B0A" w:rsidRPr="3E6464BE">
              <w:rPr>
                <w:b/>
                <w:color w:val="FF0000"/>
              </w:rPr>
              <w:t>: l</w:t>
            </w:r>
            <w:r w:rsidRPr="3E6464BE">
              <w:rPr>
                <w:b/>
                <w:color w:val="FF0000"/>
              </w:rPr>
              <w:t xml:space="preserve">anding on hands and knees simultaneously, landing on buttocks </w:t>
            </w:r>
            <w:r w:rsidR="00AB2B0A" w:rsidRPr="3E6464BE">
              <w:rPr>
                <w:b/>
                <w:color w:val="FF0000"/>
              </w:rPr>
              <w:t>(</w:t>
            </w:r>
            <w:r w:rsidRPr="3E6464BE">
              <w:rPr>
                <w:b/>
                <w:color w:val="FF0000"/>
              </w:rPr>
              <w:t>without feet first</w:t>
            </w:r>
            <w:r w:rsidR="00AB2B0A" w:rsidRPr="3E6464BE">
              <w:rPr>
                <w:b/>
                <w:color w:val="FF0000"/>
              </w:rPr>
              <w:t xml:space="preserve"> for both scenarios</w:t>
            </w:r>
            <w:r w:rsidRPr="3E6464BE">
              <w:rPr>
                <w:b/>
                <w:color w:val="FF0000"/>
              </w:rPr>
              <w:t>).  Not applicable to 5N, 6N, or 7N vaults performed with swoop through and miss feet to land on back</w:t>
            </w:r>
            <w:r w:rsidR="00AB2B0A" w:rsidRPr="3E6464BE">
              <w:rPr>
                <w:b/>
                <w:color w:val="FF0000"/>
              </w:rPr>
              <w:t xml:space="preserve"> technique.</w:t>
            </w:r>
          </w:p>
        </w:tc>
      </w:tr>
      <w:tr w:rsidR="0040022A" w14:paraId="6DEB8CA5" w14:textId="77777777" w:rsidTr="3E6464BE">
        <w:tc>
          <w:tcPr>
            <w:tcW w:w="4405" w:type="dxa"/>
            <w:vAlign w:val="center"/>
          </w:tcPr>
          <w:p w14:paraId="2FC61E83" w14:textId="444CA137" w:rsidR="0040022A" w:rsidRPr="00D137DE" w:rsidRDefault="002B13CE" w:rsidP="009B64C3">
            <w:pPr>
              <w:rPr>
                <w:b/>
                <w:color w:val="000000" w:themeColor="text1"/>
              </w:rPr>
            </w:pPr>
            <w:r w:rsidRPr="00D137DE">
              <w:rPr>
                <w:b/>
                <w:color w:val="FF0000"/>
              </w:rPr>
              <w:t>4N VAULT – May the athlete use the alternate tramp board for the 2024-205 season?</w:t>
            </w:r>
          </w:p>
        </w:tc>
        <w:tc>
          <w:tcPr>
            <w:tcW w:w="8545" w:type="dxa"/>
            <w:vAlign w:val="center"/>
          </w:tcPr>
          <w:p w14:paraId="5E8D4DB9" w14:textId="2186A301" w:rsidR="0040022A" w:rsidRPr="00C41B39" w:rsidRDefault="002B13CE" w:rsidP="009B64C3">
            <w:pPr>
              <w:rPr>
                <w:b/>
                <w:bCs/>
              </w:rPr>
            </w:pPr>
            <w:r w:rsidRPr="00C41B39">
              <w:rPr>
                <w:b/>
                <w:bCs/>
                <w:color w:val="FF0000"/>
              </w:rPr>
              <w:t xml:space="preserve">Yes </w:t>
            </w:r>
            <w:r w:rsidR="0019795C" w:rsidRPr="00C41B39">
              <w:rPr>
                <w:b/>
                <w:bCs/>
                <w:color w:val="FF0000"/>
              </w:rPr>
              <w:t>–</w:t>
            </w:r>
            <w:r w:rsidRPr="00C41B39">
              <w:rPr>
                <w:b/>
                <w:bCs/>
                <w:color w:val="FF0000"/>
              </w:rPr>
              <w:t xml:space="preserve"> </w:t>
            </w:r>
            <w:r w:rsidR="0019795C" w:rsidRPr="00C41B39">
              <w:rPr>
                <w:b/>
                <w:bCs/>
                <w:color w:val="FF0000"/>
              </w:rPr>
              <w:t xml:space="preserve">Unfortunately the updated matting clarification </w:t>
            </w:r>
            <w:r w:rsidR="004849D8" w:rsidRPr="00C41B39">
              <w:rPr>
                <w:b/>
                <w:bCs/>
                <w:color w:val="FF0000"/>
              </w:rPr>
              <w:t xml:space="preserve">(copy &amp; paste) transferred the alternate tramp board rule from L3N. In the past, the 4N athlete </w:t>
            </w:r>
            <w:r w:rsidR="00A92D6C">
              <w:rPr>
                <w:b/>
                <w:bCs/>
                <w:color w:val="FF0000"/>
              </w:rPr>
              <w:t>has</w:t>
            </w:r>
            <w:r w:rsidR="004849D8" w:rsidRPr="00C41B39">
              <w:rPr>
                <w:b/>
                <w:bCs/>
                <w:color w:val="FF0000"/>
              </w:rPr>
              <w:t xml:space="preserve"> NOT </w:t>
            </w:r>
            <w:r w:rsidR="00A92D6C">
              <w:rPr>
                <w:b/>
                <w:bCs/>
                <w:color w:val="FF0000"/>
              </w:rPr>
              <w:t xml:space="preserve">been </w:t>
            </w:r>
            <w:r w:rsidR="004849D8" w:rsidRPr="00C41B39">
              <w:rPr>
                <w:b/>
                <w:bCs/>
                <w:color w:val="FF0000"/>
              </w:rPr>
              <w:t xml:space="preserve">allowed </w:t>
            </w:r>
            <w:r w:rsidR="009A3064" w:rsidRPr="00C41B39">
              <w:rPr>
                <w:b/>
                <w:bCs/>
                <w:color w:val="FF0000"/>
              </w:rPr>
              <w:t xml:space="preserve">to use it, however this season NGA will allow it due to </w:t>
            </w:r>
            <w:r w:rsidR="00B85113" w:rsidRPr="00C41B39">
              <w:rPr>
                <w:b/>
                <w:bCs/>
                <w:color w:val="FF0000"/>
              </w:rPr>
              <w:t xml:space="preserve">our mistake. </w:t>
            </w:r>
            <w:r w:rsidR="00CE3B09" w:rsidRPr="00C41B39">
              <w:rPr>
                <w:b/>
                <w:bCs/>
                <w:color w:val="FF0000"/>
              </w:rPr>
              <w:t xml:space="preserve">This will NOT be the case for the 2025-2026 season for 4N vault. P. 38 currently states they may NOT use the alternate tramp board. Please disregard that ruling for this </w:t>
            </w:r>
            <w:r w:rsidR="00C41B39" w:rsidRPr="00C41B39">
              <w:rPr>
                <w:b/>
                <w:bCs/>
                <w:color w:val="FF0000"/>
              </w:rPr>
              <w:t>season.</w:t>
            </w:r>
            <w:r w:rsidR="00BD0E96">
              <w:rPr>
                <w:b/>
                <w:bCs/>
                <w:color w:val="FF0000"/>
              </w:rPr>
              <w:t xml:space="preserve"> The 4N athlete MAY use the alternate </w:t>
            </w:r>
            <w:r w:rsidR="002C5636">
              <w:rPr>
                <w:b/>
                <w:bCs/>
                <w:color w:val="FF0000"/>
              </w:rPr>
              <w:t>tramp board.</w:t>
            </w:r>
          </w:p>
        </w:tc>
      </w:tr>
      <w:tr w:rsidR="00632567" w14:paraId="0A5A5F85" w14:textId="77777777" w:rsidTr="3E6464BE">
        <w:tc>
          <w:tcPr>
            <w:tcW w:w="4405" w:type="dxa"/>
            <w:vAlign w:val="center"/>
          </w:tcPr>
          <w:p w14:paraId="146C354E" w14:textId="103C71C7" w:rsidR="00933176" w:rsidRPr="00DF007D" w:rsidRDefault="00933176" w:rsidP="009B64C3">
            <w:pPr>
              <w:rPr>
                <w:sz w:val="32"/>
                <w:szCs w:val="32"/>
              </w:rPr>
            </w:pPr>
            <w:r w:rsidRPr="3E6464BE">
              <w:rPr>
                <w:b/>
                <w:color w:val="000000" w:themeColor="text1"/>
                <w:sz w:val="32"/>
                <w:szCs w:val="32"/>
              </w:rPr>
              <w:t>UNEVEN BARS</w:t>
            </w:r>
          </w:p>
        </w:tc>
        <w:tc>
          <w:tcPr>
            <w:tcW w:w="8545" w:type="dxa"/>
            <w:vAlign w:val="center"/>
          </w:tcPr>
          <w:p w14:paraId="1645AF14" w14:textId="77777777" w:rsidR="00933176" w:rsidRPr="009B64C3" w:rsidRDefault="00933176" w:rsidP="009B64C3"/>
        </w:tc>
      </w:tr>
      <w:tr w:rsidR="00632567" w14:paraId="6292CE10" w14:textId="77777777" w:rsidTr="3E6464BE">
        <w:tc>
          <w:tcPr>
            <w:tcW w:w="4405" w:type="dxa"/>
            <w:vAlign w:val="center"/>
          </w:tcPr>
          <w:p w14:paraId="034823EA" w14:textId="77777777" w:rsidR="00933176" w:rsidRDefault="00933176" w:rsidP="009B64C3">
            <w:r w:rsidRPr="009B64C3">
              <w:t>Are there deductions for extra Tap Swings?</w:t>
            </w:r>
          </w:p>
          <w:p w14:paraId="442D3838" w14:textId="77777777" w:rsidR="00DF007D" w:rsidRDefault="00DF007D" w:rsidP="009B64C3"/>
          <w:p w14:paraId="4C9E8650" w14:textId="77777777" w:rsidR="00DF007D" w:rsidRDefault="00DF007D" w:rsidP="009B64C3"/>
          <w:p w14:paraId="4E75628E" w14:textId="77777777" w:rsidR="00DF007D" w:rsidRDefault="00DF007D" w:rsidP="009B64C3"/>
          <w:p w14:paraId="037F6792" w14:textId="77777777" w:rsidR="009B64C3" w:rsidRDefault="009B64C3" w:rsidP="009B64C3"/>
          <w:p w14:paraId="480F2F35" w14:textId="79E5A892" w:rsidR="009B64C3" w:rsidRPr="009B64C3" w:rsidRDefault="009B64C3" w:rsidP="009B64C3"/>
        </w:tc>
        <w:tc>
          <w:tcPr>
            <w:tcW w:w="8545" w:type="dxa"/>
            <w:vAlign w:val="center"/>
          </w:tcPr>
          <w:p w14:paraId="365191EE" w14:textId="77777777" w:rsidR="00933176" w:rsidRPr="009B64C3" w:rsidRDefault="00933176" w:rsidP="009B64C3">
            <w:r w:rsidRPr="009B64C3">
              <w:t>1N-GN—Any number of Tap Swings are allowed, X-skill X—203—May receive VP twice—No penalty for more than 2 other than basic execution deductions.</w:t>
            </w:r>
          </w:p>
          <w:p w14:paraId="72582DDA" w14:textId="383DC34C" w:rsidR="00933176" w:rsidRPr="009B64C3" w:rsidRDefault="00933176" w:rsidP="009B64C3">
            <w:r w:rsidRPr="009B64C3">
              <w:t>5N—May perform (1) Tap Swing w/o penalty—Will not receive ‘A’ VP—More than (1</w:t>
            </w:r>
            <w:r w:rsidR="3FFAF75A">
              <w:t xml:space="preserve">) </w:t>
            </w:r>
            <w:r w:rsidR="7FE3C099">
              <w:t xml:space="preserve">tap </w:t>
            </w:r>
            <w:r w:rsidR="38973963">
              <w:t>swing, apply</w:t>
            </w:r>
            <w:r w:rsidRPr="009B64C3">
              <w:t xml:space="preserve"> flat 0.3 deduction</w:t>
            </w:r>
            <w:r w:rsidR="00352A37">
              <w:t xml:space="preserve"> (MAX .50 per occurrence).</w:t>
            </w:r>
          </w:p>
          <w:p w14:paraId="3BE3EE98" w14:textId="77777777" w:rsidR="00933176" w:rsidRPr="009B64C3" w:rsidRDefault="00933176" w:rsidP="009B64C3">
            <w:r w:rsidRPr="009B64C3">
              <w:rPr>
                <w:strike/>
              </w:rPr>
              <w:t>6N—May perform a Tap Swing w/o penalty only if it follows a Long Hang Pullover—May only do (1)—does not receive ‘A’ VP—Additional tap swings receive flat 0.3 deduction each time.</w:t>
            </w:r>
          </w:p>
          <w:p w14:paraId="3245145D" w14:textId="7287A4C6" w:rsidR="00933176" w:rsidRPr="009B64C3" w:rsidRDefault="00933176" w:rsidP="009B64C3">
            <w:r w:rsidRPr="009B64C3">
              <w:t>PN—May perform (1) Tap Swing w/o penalty—Will not receive ‘A’ VP—Additional tap swings receive flat 0.3 deduction each time</w:t>
            </w:r>
            <w:r w:rsidR="002720A9">
              <w:t xml:space="preserve"> (MAX .50 per occurrence).</w:t>
            </w:r>
          </w:p>
          <w:p w14:paraId="409B3CFD" w14:textId="77777777" w:rsidR="00933176" w:rsidRDefault="00A23B6D" w:rsidP="009B64C3">
            <w:r w:rsidRPr="00A23B6D">
              <w:rPr>
                <w:b/>
                <w:bCs/>
                <w:color w:val="FF0000"/>
              </w:rPr>
              <w:t>6N</w:t>
            </w:r>
            <w:r>
              <w:t>/</w:t>
            </w:r>
            <w:r w:rsidR="00933176" w:rsidRPr="009B64C3">
              <w:t>7N-10N—Tap Swings are not allowable in any case and receive a flat 0.3 deduction each time</w:t>
            </w:r>
            <w:r w:rsidR="0083664C">
              <w:t xml:space="preserve"> </w:t>
            </w:r>
            <w:r w:rsidR="00D94776">
              <w:t>(M</w:t>
            </w:r>
            <w:r w:rsidR="002720A9">
              <w:t>AX</w:t>
            </w:r>
            <w:r w:rsidR="00D94776">
              <w:t xml:space="preserve"> .50 per occurrence)</w:t>
            </w:r>
            <w:r w:rsidR="00BE79EA">
              <w:t>.</w:t>
            </w:r>
          </w:p>
          <w:p w14:paraId="0992DF72" w14:textId="538DD801" w:rsidR="00BE79EA" w:rsidRPr="003F1233" w:rsidRDefault="00127E4B" w:rsidP="009B64C3">
            <w:pPr>
              <w:rPr>
                <w:b/>
                <w:bCs/>
              </w:rPr>
            </w:pPr>
            <w:r w:rsidRPr="003F1233">
              <w:rPr>
                <w:b/>
                <w:bCs/>
                <w:color w:val="FF0000"/>
              </w:rPr>
              <w:t xml:space="preserve">6N Example </w:t>
            </w:r>
            <w:r w:rsidR="00823BC8">
              <w:rPr>
                <w:b/>
                <w:bCs/>
                <w:color w:val="FF0000"/>
              </w:rPr>
              <w:t>–</w:t>
            </w:r>
            <w:r w:rsidRPr="003F1233">
              <w:rPr>
                <w:b/>
                <w:bCs/>
                <w:color w:val="FF0000"/>
              </w:rPr>
              <w:t xml:space="preserve"> </w:t>
            </w:r>
            <w:r w:rsidR="00823BC8">
              <w:rPr>
                <w:b/>
                <w:bCs/>
                <w:color w:val="FF0000"/>
              </w:rPr>
              <w:t xml:space="preserve">Long hang </w:t>
            </w:r>
            <w:r w:rsidR="00BF02C8">
              <w:rPr>
                <w:b/>
                <w:bCs/>
                <w:color w:val="FF0000"/>
              </w:rPr>
              <w:t>kip, cast, back hip circle</w:t>
            </w:r>
            <w:r w:rsidR="00842E14">
              <w:rPr>
                <w:b/>
                <w:bCs/>
                <w:color w:val="FF0000"/>
              </w:rPr>
              <w:t xml:space="preserve">, </w:t>
            </w:r>
            <w:proofErr w:type="spellStart"/>
            <w:r w:rsidR="00842E14">
              <w:rPr>
                <w:b/>
                <w:bCs/>
                <w:color w:val="FF0000"/>
              </w:rPr>
              <w:t>underswing</w:t>
            </w:r>
            <w:proofErr w:type="spellEnd"/>
            <w:r w:rsidR="00842E14">
              <w:rPr>
                <w:b/>
                <w:bCs/>
                <w:color w:val="FF0000"/>
              </w:rPr>
              <w:t xml:space="preserve">, </w:t>
            </w:r>
            <w:proofErr w:type="spellStart"/>
            <w:r w:rsidR="00842E14">
              <w:rPr>
                <w:b/>
                <w:bCs/>
                <w:color w:val="FF0000"/>
              </w:rPr>
              <w:t>counterswing</w:t>
            </w:r>
            <w:proofErr w:type="spellEnd"/>
            <w:r w:rsidR="00842E14">
              <w:rPr>
                <w:b/>
                <w:bCs/>
                <w:color w:val="FF0000"/>
              </w:rPr>
              <w:t xml:space="preserve">, flyaway dismount is a .30 </w:t>
            </w:r>
            <w:r w:rsidR="00BF02C8">
              <w:rPr>
                <w:b/>
                <w:bCs/>
                <w:color w:val="FF0000"/>
              </w:rPr>
              <w:t>extra swing deduction.</w:t>
            </w:r>
          </w:p>
        </w:tc>
      </w:tr>
      <w:tr w:rsidR="00632567" w14:paraId="0EE66CF0" w14:textId="77777777" w:rsidTr="3E6464BE">
        <w:tc>
          <w:tcPr>
            <w:tcW w:w="4405" w:type="dxa"/>
            <w:vAlign w:val="center"/>
          </w:tcPr>
          <w:p w14:paraId="34F817C0" w14:textId="4294118C" w:rsidR="00933176" w:rsidRPr="009B64C3" w:rsidRDefault="00933176" w:rsidP="009B64C3">
            <w:r w:rsidRPr="3E6464BE">
              <w:rPr>
                <w:color w:val="000000" w:themeColor="text1"/>
              </w:rPr>
              <w:t>Is a release drop down in the back of a tap swing considered a dismount?</w:t>
            </w:r>
            <w:r w:rsidR="00D83950" w:rsidRPr="3E6464BE">
              <w:rPr>
                <w:color w:val="000000" w:themeColor="text1"/>
              </w:rPr>
              <w:t xml:space="preserve"> </w:t>
            </w:r>
            <w:r w:rsidR="00DD0FA4" w:rsidRPr="3E6464BE">
              <w:rPr>
                <w:b/>
                <w:color w:val="FF0000"/>
              </w:rPr>
              <w:t>Is a .50 deduction taken for a fall?</w:t>
            </w:r>
            <w:r w:rsidR="0011044D">
              <w:rPr>
                <w:b/>
                <w:color w:val="FF0000"/>
              </w:rPr>
              <w:t xml:space="preserve"> YES</w:t>
            </w:r>
          </w:p>
        </w:tc>
        <w:tc>
          <w:tcPr>
            <w:tcW w:w="8545" w:type="dxa"/>
            <w:vAlign w:val="center"/>
          </w:tcPr>
          <w:p w14:paraId="2CB3F5B8" w14:textId="21CF1FE2" w:rsidR="00933176" w:rsidRPr="009B64C3" w:rsidRDefault="00933176" w:rsidP="009B64C3">
            <w:pPr>
              <w:rPr>
                <w:color w:val="000000" w:themeColor="text1"/>
              </w:rPr>
            </w:pPr>
            <w:r w:rsidRPr="3E6464BE">
              <w:rPr>
                <w:color w:val="000000" w:themeColor="text1"/>
              </w:rPr>
              <w:t xml:space="preserve">No—Not considered an ‘A’ dismount—Is not an X-skill. Deduct -0.50 for missing SR </w:t>
            </w:r>
            <w:r w:rsidR="00BA783B">
              <w:rPr>
                <w:color w:val="000000" w:themeColor="text1"/>
              </w:rPr>
              <w:t xml:space="preserve">and </w:t>
            </w:r>
            <w:r w:rsidRPr="3E6464BE">
              <w:rPr>
                <w:color w:val="000000" w:themeColor="text1"/>
              </w:rPr>
              <w:t xml:space="preserve">deduct -0.30 for no dismount. However, if </w:t>
            </w:r>
            <w:r w:rsidR="00450C5E">
              <w:rPr>
                <w:color w:val="000000" w:themeColor="text1"/>
              </w:rPr>
              <w:t xml:space="preserve">the </w:t>
            </w:r>
            <w:r w:rsidRPr="3E6464BE">
              <w:rPr>
                <w:color w:val="000000" w:themeColor="text1"/>
              </w:rPr>
              <w:t xml:space="preserve">athlete remounts and performs a level-recognized dismount, only deduct -0.50 for </w:t>
            </w:r>
            <w:r w:rsidR="00450C5E">
              <w:rPr>
                <w:color w:val="000000" w:themeColor="text1"/>
              </w:rPr>
              <w:t xml:space="preserve">the </w:t>
            </w:r>
            <w:r w:rsidRPr="3E6464BE">
              <w:rPr>
                <w:color w:val="000000" w:themeColor="text1"/>
              </w:rPr>
              <w:t>fall.</w:t>
            </w:r>
          </w:p>
        </w:tc>
      </w:tr>
      <w:tr w:rsidR="00632567" w14:paraId="209FF5FE" w14:textId="77777777" w:rsidTr="3E6464BE">
        <w:tc>
          <w:tcPr>
            <w:tcW w:w="4405" w:type="dxa"/>
            <w:vAlign w:val="center"/>
          </w:tcPr>
          <w:p w14:paraId="2397FFCF" w14:textId="77777777" w:rsidR="00933176" w:rsidRDefault="00933176" w:rsidP="009B64C3">
            <w:pPr>
              <w:rPr>
                <w:color w:val="000000"/>
              </w:rPr>
            </w:pPr>
            <w:r w:rsidRPr="3E6464BE">
              <w:rPr>
                <w:color w:val="000000" w:themeColor="text1"/>
              </w:rPr>
              <w:t>What counts as a ‘circling skill’ on bars?</w:t>
            </w:r>
          </w:p>
          <w:p w14:paraId="640C5555" w14:textId="77777777" w:rsidR="009B64C3" w:rsidRDefault="009B64C3" w:rsidP="009B64C3"/>
          <w:p w14:paraId="38EDE58A" w14:textId="3C7598CF" w:rsidR="009B64C3" w:rsidRPr="009B64C3" w:rsidRDefault="009B64C3" w:rsidP="009B64C3"/>
        </w:tc>
        <w:tc>
          <w:tcPr>
            <w:tcW w:w="8545" w:type="dxa"/>
            <w:vAlign w:val="center"/>
          </w:tcPr>
          <w:p w14:paraId="198BBB5F" w14:textId="0A2C1F99" w:rsidR="00933176" w:rsidRPr="009B64C3" w:rsidRDefault="00933176" w:rsidP="009B64C3">
            <w:r w:rsidRPr="3E6464BE">
              <w:rPr>
                <w:color w:val="000000" w:themeColor="text1"/>
              </w:rPr>
              <w:t>UB—Circle skill—Any X-skill or Table of Element skill where hands travel around the bar 360º—If SR specifies a specific type of circling skill (In-bar or ‘B’ value), must use a skill that fits the requirement—If not specified, any circle skill fitting within the requirements for that level is acceptable.</w:t>
            </w:r>
          </w:p>
        </w:tc>
      </w:tr>
      <w:tr w:rsidR="00632567" w14:paraId="7A8D6CCA" w14:textId="77777777" w:rsidTr="3E6464BE">
        <w:tc>
          <w:tcPr>
            <w:tcW w:w="4405" w:type="dxa"/>
            <w:vAlign w:val="center"/>
          </w:tcPr>
          <w:p w14:paraId="33ACD9E1" w14:textId="1115DA7F" w:rsidR="00933176" w:rsidRPr="009B64C3" w:rsidRDefault="2278261F" w:rsidP="009B64C3">
            <w:pPr>
              <w:rPr>
                <w:color w:val="000000" w:themeColor="text1"/>
              </w:rPr>
            </w:pPr>
            <w:r w:rsidRPr="2278261F">
              <w:rPr>
                <w:color w:val="000000" w:themeColor="text1"/>
              </w:rPr>
              <w:lastRenderedPageBreak/>
              <w:t>The athlete</w:t>
            </w:r>
            <w:r w:rsidR="00933176" w:rsidRPr="3E6464BE">
              <w:rPr>
                <w:color w:val="000000" w:themeColor="text1"/>
              </w:rPr>
              <w:t xml:space="preserve"> performs squat on bar dismount and jumps down on the wrong side</w:t>
            </w:r>
            <w:r w:rsidR="009B64C3" w:rsidRPr="3E6464BE">
              <w:rPr>
                <w:color w:val="000000" w:themeColor="text1"/>
              </w:rPr>
              <w:t>. What is the deduction?</w:t>
            </w:r>
          </w:p>
        </w:tc>
        <w:tc>
          <w:tcPr>
            <w:tcW w:w="8545" w:type="dxa"/>
            <w:tcBorders>
              <w:bottom w:val="single" w:sz="4" w:space="0" w:color="auto"/>
            </w:tcBorders>
            <w:vAlign w:val="center"/>
          </w:tcPr>
          <w:p w14:paraId="327FB673" w14:textId="77777777" w:rsidR="00933176" w:rsidRDefault="00933176" w:rsidP="009B64C3">
            <w:pPr>
              <w:rPr>
                <w:color w:val="000000"/>
              </w:rPr>
            </w:pPr>
            <w:r w:rsidRPr="3E6464BE">
              <w:rPr>
                <w:color w:val="000000" w:themeColor="text1"/>
              </w:rPr>
              <w:t>Considered a fall, however since at least 1/2 of the skill was completed, would receive SR dismount credit.</w:t>
            </w:r>
          </w:p>
          <w:p w14:paraId="092F66F5" w14:textId="59C4E1A9" w:rsidR="009B64C3" w:rsidRPr="009B64C3" w:rsidRDefault="009B64C3" w:rsidP="009B64C3"/>
        </w:tc>
      </w:tr>
      <w:tr w:rsidR="007C4C68" w14:paraId="7F0CB420" w14:textId="77777777" w:rsidTr="3E6464BE">
        <w:tc>
          <w:tcPr>
            <w:tcW w:w="4405" w:type="dxa"/>
            <w:tcBorders>
              <w:right w:val="single" w:sz="4" w:space="0" w:color="auto"/>
            </w:tcBorders>
            <w:vAlign w:val="center"/>
          </w:tcPr>
          <w:p w14:paraId="0DFE9267" w14:textId="7A026388" w:rsidR="007C4C68" w:rsidRPr="00B23649" w:rsidRDefault="00C134C4" w:rsidP="009B64C3">
            <w:pPr>
              <w:rPr>
                <w:b/>
                <w:color w:val="FF0000"/>
              </w:rPr>
            </w:pPr>
            <w:r w:rsidRPr="3E6464BE">
              <w:rPr>
                <w:b/>
                <w:color w:val="FF0000"/>
              </w:rPr>
              <w:t>GN athlete attempts SR 1 (squat/straddle/stoop on jump to HB) and falls backward. She remounts the LB and squats on (or puts one foot on at a time and jumps to HB). Does she receive the SR?</w:t>
            </w:r>
          </w:p>
        </w:tc>
        <w:tc>
          <w:tcPr>
            <w:tcW w:w="8545" w:type="dxa"/>
            <w:tcBorders>
              <w:top w:val="single" w:sz="4" w:space="0" w:color="auto"/>
              <w:left w:val="single" w:sz="4" w:space="0" w:color="auto"/>
              <w:bottom w:val="single" w:sz="4" w:space="0" w:color="auto"/>
              <w:right w:val="single" w:sz="4" w:space="0" w:color="auto"/>
            </w:tcBorders>
            <w:vAlign w:val="center"/>
          </w:tcPr>
          <w:p w14:paraId="7A43331C" w14:textId="513E5CD7" w:rsidR="007C4C68" w:rsidRPr="00B23649" w:rsidRDefault="00C134C4" w:rsidP="1911F58E">
            <w:pPr>
              <w:pStyle w:val="NormalWeb"/>
              <w:spacing w:before="0" w:beforeAutospacing="0" w:after="0" w:afterAutospacing="0"/>
              <w:rPr>
                <w:rFonts w:asciiTheme="minorHAnsi" w:hAnsiTheme="minorHAnsi" w:cstheme="minorBidi"/>
                <w:b/>
                <w:color w:val="FF0000"/>
              </w:rPr>
            </w:pPr>
            <w:r w:rsidRPr="1911F58E">
              <w:rPr>
                <w:rFonts w:asciiTheme="minorHAnsi" w:hAnsiTheme="minorHAnsi" w:cstheme="minorBidi"/>
                <w:b/>
                <w:color w:val="FF0000"/>
              </w:rPr>
              <w:t xml:space="preserve">YES. </w:t>
            </w:r>
            <w:r w:rsidR="008E1915" w:rsidRPr="1911F58E">
              <w:rPr>
                <w:rFonts w:asciiTheme="minorHAnsi" w:hAnsiTheme="minorHAnsi" w:cstheme="minorBidi"/>
                <w:b/>
                <w:color w:val="FF0000"/>
              </w:rPr>
              <w:t xml:space="preserve">The athlete will </w:t>
            </w:r>
            <w:r w:rsidR="008137B3" w:rsidRPr="1911F58E">
              <w:rPr>
                <w:rFonts w:asciiTheme="minorHAnsi" w:hAnsiTheme="minorHAnsi" w:cstheme="minorBidi"/>
                <w:b/>
                <w:color w:val="FF0000"/>
              </w:rPr>
              <w:t xml:space="preserve">NOT receive the SR if the coach </w:t>
            </w:r>
            <w:r w:rsidR="006D113A" w:rsidRPr="1911F58E">
              <w:rPr>
                <w:rFonts w:asciiTheme="minorHAnsi" w:hAnsiTheme="minorHAnsi" w:cstheme="minorBidi"/>
                <w:b/>
                <w:color w:val="FF0000"/>
              </w:rPr>
              <w:t>places her directly on the HB.</w:t>
            </w:r>
            <w:r w:rsidRPr="1911F58E">
              <w:rPr>
                <w:rFonts w:asciiTheme="minorHAnsi" w:hAnsiTheme="minorHAnsi" w:cstheme="minorBidi"/>
                <w:b/>
                <w:color w:val="FF0000"/>
              </w:rPr>
              <w:t xml:space="preserve"> They have not performed the JUMP to HB.</w:t>
            </w:r>
          </w:p>
        </w:tc>
      </w:tr>
      <w:tr w:rsidR="00632567" w14:paraId="4FF0CE5F" w14:textId="77777777" w:rsidTr="3E6464BE">
        <w:tc>
          <w:tcPr>
            <w:tcW w:w="4405" w:type="dxa"/>
            <w:vAlign w:val="center"/>
          </w:tcPr>
          <w:p w14:paraId="1BCD684D" w14:textId="77777777" w:rsidR="00933176" w:rsidRDefault="00933176" w:rsidP="009B64C3">
            <w:pPr>
              <w:rPr>
                <w:color w:val="000000"/>
              </w:rPr>
            </w:pPr>
            <w:r w:rsidRPr="3E6464BE">
              <w:rPr>
                <w:color w:val="000000" w:themeColor="text1"/>
              </w:rPr>
              <w:t>Can a Pike / Tuck Sole circle around the bar fulfill the UB Special Requirement (SR): “360º In Bar Circle”?</w:t>
            </w:r>
          </w:p>
          <w:p w14:paraId="1E936C88" w14:textId="7E074C98" w:rsidR="009B64C3" w:rsidRPr="009B64C3" w:rsidRDefault="009B64C3" w:rsidP="009B64C3"/>
        </w:tc>
        <w:tc>
          <w:tcPr>
            <w:tcW w:w="8545" w:type="dxa"/>
            <w:tcBorders>
              <w:top w:val="single" w:sz="4" w:space="0" w:color="auto"/>
            </w:tcBorders>
            <w:vAlign w:val="center"/>
          </w:tcPr>
          <w:p w14:paraId="308EB707" w14:textId="73341424" w:rsidR="00933176" w:rsidRPr="003473DA" w:rsidRDefault="00933176" w:rsidP="003473DA">
            <w:pPr>
              <w:pStyle w:val="NormalWeb"/>
              <w:spacing w:before="0" w:beforeAutospacing="0" w:after="0" w:afterAutospacing="0"/>
              <w:rPr>
                <w:rFonts w:asciiTheme="minorHAnsi" w:hAnsiTheme="minorHAnsi" w:cstheme="minorBidi"/>
              </w:rPr>
            </w:pPr>
            <w:r w:rsidRPr="3E6464BE">
              <w:rPr>
                <w:rFonts w:asciiTheme="minorHAnsi" w:hAnsiTheme="minorHAnsi" w:cstheme="minorBidi"/>
                <w:color w:val="000000" w:themeColor="text1"/>
              </w:rPr>
              <w:t xml:space="preserve">No / Yes—No: </w:t>
            </w:r>
            <w:r w:rsidR="5BE2C1C4" w:rsidRPr="5BE2C1C4">
              <w:rPr>
                <w:rFonts w:asciiTheme="minorHAnsi" w:hAnsiTheme="minorHAnsi" w:cstheme="minorBidi"/>
                <w:color w:val="000000" w:themeColor="text1"/>
              </w:rPr>
              <w:t xml:space="preserve">A feet-to-feet In-bar (360º) circle does not meet the </w:t>
            </w:r>
            <w:r w:rsidRPr="3E6464BE">
              <w:rPr>
                <w:rFonts w:asciiTheme="minorHAnsi" w:hAnsiTheme="minorHAnsi" w:cstheme="minorBidi"/>
                <w:color w:val="000000" w:themeColor="text1"/>
              </w:rPr>
              <w:t>requirement for the “</w:t>
            </w:r>
            <w:r w:rsidR="5BE2C1C4" w:rsidRPr="5BE2C1C4">
              <w:rPr>
                <w:rFonts w:asciiTheme="minorHAnsi" w:hAnsiTheme="minorHAnsi" w:cstheme="minorBidi"/>
                <w:color w:val="000000" w:themeColor="text1"/>
              </w:rPr>
              <w:t>360</w:t>
            </w:r>
            <w:r w:rsidRPr="3E6464BE">
              <w:rPr>
                <w:rFonts w:asciiTheme="minorHAnsi" w:hAnsiTheme="minorHAnsi" w:cstheme="minorBidi"/>
                <w:color w:val="000000" w:themeColor="text1"/>
              </w:rPr>
              <w:t xml:space="preserve"> In</w:t>
            </w:r>
            <w:r w:rsidR="5BE2C1C4" w:rsidRPr="5BE2C1C4">
              <w:rPr>
                <w:rFonts w:asciiTheme="minorHAnsi" w:hAnsiTheme="minorHAnsi" w:cstheme="minorBidi"/>
                <w:color w:val="000000" w:themeColor="text1"/>
              </w:rPr>
              <w:t>-</w:t>
            </w:r>
            <w:r w:rsidRPr="3E6464BE">
              <w:rPr>
                <w:rFonts w:asciiTheme="minorHAnsi" w:hAnsiTheme="minorHAnsi" w:cstheme="minorBidi"/>
                <w:color w:val="000000" w:themeColor="text1"/>
              </w:rPr>
              <w:t xml:space="preserve">Bar Circle” </w:t>
            </w:r>
            <w:r w:rsidR="5BE2C1C4" w:rsidRPr="5BE2C1C4">
              <w:rPr>
                <w:rFonts w:asciiTheme="minorHAnsi" w:hAnsiTheme="minorHAnsi" w:cstheme="minorBidi"/>
                <w:color w:val="000000" w:themeColor="text1"/>
              </w:rPr>
              <w:t xml:space="preserve">that </w:t>
            </w:r>
            <w:r w:rsidRPr="3E6464BE">
              <w:rPr>
                <w:rFonts w:asciiTheme="minorHAnsi" w:hAnsiTheme="minorHAnsi" w:cstheme="minorBidi"/>
                <w:color w:val="000000" w:themeColor="text1"/>
              </w:rPr>
              <w:t xml:space="preserve">must finish in clear support at </w:t>
            </w:r>
            <w:r w:rsidR="5BE2C1C4" w:rsidRPr="5BE2C1C4">
              <w:rPr>
                <w:rFonts w:asciiTheme="minorHAnsi" w:hAnsiTheme="minorHAnsi" w:cstheme="minorBidi"/>
                <w:color w:val="000000" w:themeColor="text1"/>
              </w:rPr>
              <w:t>any</w:t>
            </w:r>
            <w:r w:rsidRPr="3E6464BE">
              <w:rPr>
                <w:rFonts w:asciiTheme="minorHAnsi" w:hAnsiTheme="minorHAnsi" w:cstheme="minorBidi"/>
                <w:color w:val="000000" w:themeColor="text1"/>
              </w:rPr>
              <w:t xml:space="preserve"> angle (unless otherwise stated). Yes: </w:t>
            </w:r>
            <w:r w:rsidR="003473DA" w:rsidRPr="3E6464BE">
              <w:rPr>
                <w:rFonts w:asciiTheme="minorHAnsi" w:hAnsiTheme="minorHAnsi" w:cstheme="minorBidi"/>
                <w:color w:val="000000" w:themeColor="text1"/>
              </w:rPr>
              <w:t>D</w:t>
            </w:r>
            <w:r w:rsidRPr="3E6464BE">
              <w:rPr>
                <w:rFonts w:cstheme="minorBidi"/>
                <w:color w:val="000000" w:themeColor="text1"/>
              </w:rPr>
              <w:t xml:space="preserve">oes not require a clear support finish, therefore may use the </w:t>
            </w:r>
            <w:r w:rsidR="5BE2C1C4" w:rsidRPr="5BE2C1C4">
              <w:rPr>
                <w:rFonts w:asciiTheme="minorHAnsi" w:hAnsiTheme="minorHAnsi" w:cstheme="minorBidi"/>
                <w:color w:val="000000" w:themeColor="text1"/>
              </w:rPr>
              <w:t>feet-to-feet In-bar (360º) circle</w:t>
            </w:r>
            <w:r w:rsidR="5BE2C1C4" w:rsidRPr="5BE2C1C4">
              <w:rPr>
                <w:rFonts w:cstheme="minorBidi"/>
                <w:color w:val="000000" w:themeColor="text1"/>
              </w:rPr>
              <w:t xml:space="preserve"> </w:t>
            </w:r>
            <w:r w:rsidRPr="3E6464BE">
              <w:rPr>
                <w:rFonts w:cstheme="minorBidi"/>
                <w:color w:val="000000" w:themeColor="text1"/>
              </w:rPr>
              <w:t xml:space="preserve">to fulfill </w:t>
            </w:r>
            <w:r w:rsidR="5BE2C1C4" w:rsidRPr="5BE2C1C4">
              <w:rPr>
                <w:rFonts w:cstheme="minorBidi"/>
                <w:color w:val="000000" w:themeColor="text1"/>
              </w:rPr>
              <w:t>the</w:t>
            </w:r>
            <w:r w:rsidRPr="3E6464BE">
              <w:rPr>
                <w:rFonts w:cstheme="minorBidi"/>
                <w:color w:val="000000" w:themeColor="text1"/>
              </w:rPr>
              <w:t xml:space="preserve"> SR</w:t>
            </w:r>
            <w:r w:rsidR="005743EE" w:rsidRPr="3E6464BE">
              <w:rPr>
                <w:rFonts w:cstheme="minorBidi"/>
                <w:color w:val="000000" w:themeColor="text1"/>
              </w:rPr>
              <w:t>.</w:t>
            </w:r>
          </w:p>
          <w:p w14:paraId="18B76D82" w14:textId="514FA2D8" w:rsidR="005743EE" w:rsidRPr="009B64C3" w:rsidRDefault="005743EE" w:rsidP="009B64C3"/>
        </w:tc>
      </w:tr>
      <w:tr w:rsidR="00632567" w14:paraId="30C9A42A" w14:textId="77777777" w:rsidTr="3E6464BE">
        <w:tc>
          <w:tcPr>
            <w:tcW w:w="4405" w:type="dxa"/>
            <w:vAlign w:val="center"/>
          </w:tcPr>
          <w:p w14:paraId="4C521906" w14:textId="080352CD" w:rsidR="00DF007D" w:rsidRPr="00675999" w:rsidRDefault="00933176" w:rsidP="009B64C3">
            <w:pPr>
              <w:rPr>
                <w:strike/>
                <w:color w:val="000000"/>
              </w:rPr>
            </w:pPr>
            <w:r w:rsidRPr="3E6464BE">
              <w:rPr>
                <w:strike/>
                <w:color w:val="000000" w:themeColor="text1"/>
              </w:rPr>
              <w:t>"May perform one (1) tap swing w/o penalty provided it follows a long hang</w:t>
            </w:r>
          </w:p>
          <w:p w14:paraId="00E64848" w14:textId="2B6DFBDC" w:rsidR="00DF007D" w:rsidRPr="00675999" w:rsidRDefault="00933176" w:rsidP="009B64C3">
            <w:pPr>
              <w:rPr>
                <w:strike/>
                <w:color w:val="000000"/>
              </w:rPr>
            </w:pPr>
            <w:r w:rsidRPr="3E6464BE">
              <w:rPr>
                <w:strike/>
                <w:color w:val="000000" w:themeColor="text1"/>
              </w:rPr>
              <w:t>pullover to undershoot”. Can the athlete place a BWD Hip Circle before U-swing</w:t>
            </w:r>
            <w:r w:rsidR="00DF007D" w:rsidRPr="3E6464BE">
              <w:rPr>
                <w:strike/>
                <w:color w:val="000000" w:themeColor="text1"/>
              </w:rPr>
              <w:t>?</w:t>
            </w:r>
          </w:p>
          <w:p w14:paraId="6429EA8D" w14:textId="6052E2AA" w:rsidR="00DF007D" w:rsidRPr="00675999" w:rsidRDefault="00DF007D" w:rsidP="009B64C3">
            <w:pPr>
              <w:rPr>
                <w:strike/>
              </w:rPr>
            </w:pPr>
          </w:p>
        </w:tc>
        <w:tc>
          <w:tcPr>
            <w:tcW w:w="8545" w:type="dxa"/>
            <w:vAlign w:val="center"/>
          </w:tcPr>
          <w:p w14:paraId="5D4E3C7D" w14:textId="028C41A4" w:rsidR="009B64C3" w:rsidRPr="00675999" w:rsidRDefault="00DF007D" w:rsidP="009B64C3">
            <w:pPr>
              <w:rPr>
                <w:strike/>
                <w:color w:val="000000"/>
              </w:rPr>
            </w:pPr>
            <w:r w:rsidRPr="3E6464BE">
              <w:rPr>
                <w:strike/>
                <w:color w:val="000000" w:themeColor="text1"/>
              </w:rPr>
              <w:t>Y</w:t>
            </w:r>
            <w:r w:rsidR="00933176" w:rsidRPr="3E6464BE">
              <w:rPr>
                <w:strike/>
                <w:color w:val="000000" w:themeColor="text1"/>
              </w:rPr>
              <w:t xml:space="preserve">es—MINIMUM requirement is after a long hang pullover, there needs to be an </w:t>
            </w:r>
            <w:proofErr w:type="spellStart"/>
            <w:r w:rsidR="00933176" w:rsidRPr="3E6464BE">
              <w:rPr>
                <w:strike/>
                <w:color w:val="000000" w:themeColor="text1"/>
              </w:rPr>
              <w:t>Underswing</w:t>
            </w:r>
            <w:proofErr w:type="spellEnd"/>
            <w:r w:rsidR="00933176" w:rsidRPr="3E6464BE">
              <w:rPr>
                <w:strike/>
                <w:color w:val="000000" w:themeColor="text1"/>
              </w:rPr>
              <w:t>. Adding a BWD hip circle in-between is acceptable and will receive no direct deduction</w:t>
            </w:r>
            <w:r w:rsidRPr="3E6464BE">
              <w:rPr>
                <w:strike/>
                <w:color w:val="000000" w:themeColor="text1"/>
              </w:rPr>
              <w:t>.</w:t>
            </w:r>
          </w:p>
          <w:p w14:paraId="37180D79" w14:textId="2C04617B" w:rsidR="009B64C3" w:rsidRPr="00675999" w:rsidRDefault="009B64C3" w:rsidP="009B64C3">
            <w:pPr>
              <w:rPr>
                <w:strike/>
              </w:rPr>
            </w:pPr>
          </w:p>
        </w:tc>
      </w:tr>
      <w:tr w:rsidR="00632567" w14:paraId="17539693" w14:textId="77777777" w:rsidTr="3E6464BE">
        <w:tc>
          <w:tcPr>
            <w:tcW w:w="4405" w:type="dxa"/>
            <w:vAlign w:val="center"/>
          </w:tcPr>
          <w:p w14:paraId="42ABA47E" w14:textId="495B0201" w:rsidR="00933176" w:rsidRPr="009B64C3" w:rsidRDefault="00933176" w:rsidP="009B64C3">
            <w:r w:rsidRPr="3E6464BE">
              <w:rPr>
                <w:color w:val="000000" w:themeColor="text1"/>
              </w:rPr>
              <w:t>Can DN athletes use UB ‘B’ dismount to fulfill SR #3 “Additional ‘B’ VP”?</w:t>
            </w:r>
          </w:p>
        </w:tc>
        <w:tc>
          <w:tcPr>
            <w:tcW w:w="8545" w:type="dxa"/>
            <w:vAlign w:val="center"/>
          </w:tcPr>
          <w:p w14:paraId="04A007D9" w14:textId="77777777" w:rsidR="00933176" w:rsidRDefault="00933176" w:rsidP="009B64C3">
            <w:pPr>
              <w:rPr>
                <w:color w:val="000000"/>
              </w:rPr>
            </w:pPr>
            <w:r w:rsidRPr="3E6464BE">
              <w:rPr>
                <w:color w:val="000000" w:themeColor="text1"/>
              </w:rPr>
              <w:t>No—SR #3 and SR #4 cannot be fulfilled by the same ‘B’ Element/VP/Skill. The ‘B’ Element/VP/Skill may be within the routine or may be a mount, but may not be the dismount</w:t>
            </w:r>
          </w:p>
          <w:p w14:paraId="4DD24951" w14:textId="3F1C7C02" w:rsidR="005743EE" w:rsidRPr="009B64C3" w:rsidRDefault="005743EE" w:rsidP="009B64C3"/>
        </w:tc>
      </w:tr>
      <w:tr w:rsidR="00632567" w14:paraId="1468CDE2" w14:textId="77777777" w:rsidTr="3E6464BE">
        <w:tc>
          <w:tcPr>
            <w:tcW w:w="4405" w:type="dxa"/>
            <w:vAlign w:val="center"/>
          </w:tcPr>
          <w:p w14:paraId="7CC43953" w14:textId="0A8BD94C" w:rsidR="00933176" w:rsidRPr="009B64C3" w:rsidRDefault="00933176" w:rsidP="009B64C3">
            <w:r w:rsidRPr="3E6464BE">
              <w:rPr>
                <w:color w:val="000000" w:themeColor="text1"/>
              </w:rPr>
              <w:t>Is an extra swing penalty applied for performing FWD swing ½ turn, FWD swing (towards LB), BWD swing to FWD flyaway?</w:t>
            </w:r>
          </w:p>
        </w:tc>
        <w:tc>
          <w:tcPr>
            <w:tcW w:w="8545" w:type="dxa"/>
            <w:vAlign w:val="center"/>
          </w:tcPr>
          <w:p w14:paraId="6FAB774E" w14:textId="77777777" w:rsidR="00933176" w:rsidRDefault="00933176" w:rsidP="009B64C3">
            <w:pPr>
              <w:pStyle w:val="NormalWeb"/>
              <w:spacing w:before="0" w:beforeAutospacing="0" w:after="0" w:afterAutospacing="0"/>
              <w:rPr>
                <w:rFonts w:asciiTheme="minorHAnsi" w:hAnsiTheme="minorHAnsi" w:cstheme="minorBidi"/>
                <w:color w:val="000000"/>
              </w:rPr>
            </w:pPr>
            <w:r w:rsidRPr="3E6464BE">
              <w:rPr>
                <w:rFonts w:asciiTheme="minorHAnsi" w:hAnsiTheme="minorHAnsi" w:cstheme="minorBidi"/>
                <w:color w:val="000000" w:themeColor="text1"/>
              </w:rPr>
              <w:t>No—NGA allows a swing ½ turn plus an additional swing prior to FWD flyaway dismount to be performed w/o penalty at all levels except 8N, 9N, 10N. Swing will not receive VP, and is subject to execution deductions.</w:t>
            </w:r>
          </w:p>
          <w:p w14:paraId="0ED820A3" w14:textId="07868E5A" w:rsidR="009B64C3" w:rsidRPr="009B64C3" w:rsidRDefault="009B64C3" w:rsidP="009B64C3">
            <w:pPr>
              <w:pStyle w:val="NormalWeb"/>
              <w:spacing w:before="0" w:beforeAutospacing="0" w:after="0" w:afterAutospacing="0"/>
              <w:rPr>
                <w:rFonts w:asciiTheme="minorHAnsi" w:hAnsiTheme="minorHAnsi" w:cstheme="minorBidi"/>
              </w:rPr>
            </w:pPr>
          </w:p>
        </w:tc>
      </w:tr>
      <w:tr w:rsidR="00632567" w14:paraId="751D6ABE" w14:textId="77777777" w:rsidTr="3E6464BE">
        <w:tc>
          <w:tcPr>
            <w:tcW w:w="4405" w:type="dxa"/>
            <w:vAlign w:val="center"/>
          </w:tcPr>
          <w:p w14:paraId="2B3B85AF" w14:textId="77777777" w:rsidR="00933176" w:rsidRDefault="00933176" w:rsidP="009B64C3">
            <w:pPr>
              <w:rPr>
                <w:b/>
                <w:color w:val="FB0511"/>
              </w:rPr>
            </w:pPr>
            <w:r w:rsidRPr="3E6464BE">
              <w:rPr>
                <w:b/>
                <w:color w:val="FB0511"/>
              </w:rPr>
              <w:t>What deduction is given for an extra swing/cast performed at levels 5N through 10N?</w:t>
            </w:r>
          </w:p>
          <w:p w14:paraId="61553BF7" w14:textId="77777777" w:rsidR="009B64C3" w:rsidRDefault="009B64C3" w:rsidP="009B64C3">
            <w:pPr>
              <w:rPr>
                <w:b/>
                <w:color w:val="FB0511"/>
              </w:rPr>
            </w:pPr>
          </w:p>
          <w:p w14:paraId="42F812A6" w14:textId="77777777" w:rsidR="009B64C3" w:rsidRDefault="009B64C3" w:rsidP="009B64C3">
            <w:pPr>
              <w:rPr>
                <w:b/>
                <w:color w:val="FB0511"/>
              </w:rPr>
            </w:pPr>
          </w:p>
          <w:p w14:paraId="3798C674" w14:textId="77777777" w:rsidR="009B64C3" w:rsidRDefault="009B64C3" w:rsidP="009B64C3">
            <w:pPr>
              <w:rPr>
                <w:b/>
                <w:color w:val="FB0511"/>
              </w:rPr>
            </w:pPr>
          </w:p>
          <w:p w14:paraId="13AF0137" w14:textId="21D3848D" w:rsidR="009B64C3" w:rsidRPr="009B64C3" w:rsidRDefault="009B64C3" w:rsidP="009B64C3"/>
        </w:tc>
        <w:tc>
          <w:tcPr>
            <w:tcW w:w="8545" w:type="dxa"/>
            <w:vAlign w:val="center"/>
          </w:tcPr>
          <w:p w14:paraId="0CA2BD78" w14:textId="65BDAFD3" w:rsidR="00933176" w:rsidRPr="009B64C3" w:rsidRDefault="00933176" w:rsidP="009B64C3">
            <w:pPr>
              <w:pStyle w:val="NormalWeb"/>
              <w:spacing w:before="0" w:beforeAutospacing="0" w:after="0" w:afterAutospacing="0"/>
              <w:rPr>
                <w:rFonts w:asciiTheme="minorHAnsi" w:hAnsiTheme="minorHAnsi" w:cstheme="minorBidi"/>
              </w:rPr>
            </w:pPr>
            <w:r w:rsidRPr="0F33ECD0">
              <w:rPr>
                <w:rFonts w:asciiTheme="minorHAnsi" w:hAnsiTheme="minorHAnsi" w:cstheme="minorBidi"/>
                <w:strike/>
                <w:color w:val="000000" w:themeColor="text1"/>
              </w:rPr>
              <w:lastRenderedPageBreak/>
              <w:t>Clarification: 5N, 6N, PN there will be a ↑0.10 Poor rhythm in elements/connections. Do NOT deduct .30 for an extra swing but deduct a full 0.10 for poor rhythm between the elements. Example:</w:t>
            </w:r>
          </w:p>
          <w:p w14:paraId="0BF4D69E" w14:textId="051D2558" w:rsidR="00933176" w:rsidRDefault="00933176" w:rsidP="009B64C3">
            <w:pPr>
              <w:rPr>
                <w:b/>
                <w:color w:val="FB0511"/>
              </w:rPr>
            </w:pPr>
            <w:r w:rsidRPr="0F33ECD0">
              <w:rPr>
                <w:strike/>
                <w:color w:val="000000" w:themeColor="text1"/>
              </w:rPr>
              <w:lastRenderedPageBreak/>
              <w:t>Cast—BWD Hip circle to front support—Recast—Squat on bar. Recast = -0.10 Rhythm deduction. Extra swings and additional casts are .30 each. Max .50 per occurrence each time.</w:t>
            </w:r>
            <w:r w:rsidRPr="0F33ECD0">
              <w:rPr>
                <w:color w:val="000000" w:themeColor="text1"/>
              </w:rPr>
              <w:t xml:space="preserve"> </w:t>
            </w:r>
            <w:r w:rsidRPr="0F33ECD0">
              <w:rPr>
                <w:b/>
                <w:color w:val="FB0511"/>
              </w:rPr>
              <w:t>An extra swing/cast is .30 deduction each time. Max .50 per occurrence for these levels.</w:t>
            </w:r>
          </w:p>
          <w:p w14:paraId="2BD6D4F2" w14:textId="77777777" w:rsidR="00DF007D" w:rsidRDefault="00DF007D" w:rsidP="009B64C3">
            <w:pPr>
              <w:rPr>
                <w:b/>
                <w:color w:val="FB0511"/>
              </w:rPr>
            </w:pPr>
          </w:p>
          <w:p w14:paraId="3BCE519B" w14:textId="5A4B634F" w:rsidR="00DF007D" w:rsidRPr="009B64C3" w:rsidRDefault="00DF007D" w:rsidP="009B64C3"/>
        </w:tc>
      </w:tr>
      <w:tr w:rsidR="00632567" w14:paraId="0CD9A497" w14:textId="77777777" w:rsidTr="3E6464BE">
        <w:tc>
          <w:tcPr>
            <w:tcW w:w="4405" w:type="dxa"/>
            <w:vAlign w:val="center"/>
          </w:tcPr>
          <w:p w14:paraId="1B6AC6DE" w14:textId="31C583F5" w:rsidR="00933176" w:rsidRDefault="00933176" w:rsidP="009B64C3">
            <w:pPr>
              <w:rPr>
                <w:color w:val="000000"/>
              </w:rPr>
            </w:pPr>
            <w:r w:rsidRPr="3E6464BE">
              <w:rPr>
                <w:color w:val="000000" w:themeColor="text1"/>
              </w:rPr>
              <w:lastRenderedPageBreak/>
              <w:t xml:space="preserve">X skill #103 glide swing (or run out glide) pullover-When does board or mounting apparatus </w:t>
            </w:r>
            <w:r w:rsidR="00A32737" w:rsidRPr="3E6464BE">
              <w:rPr>
                <w:color w:val="000000" w:themeColor="text1"/>
              </w:rPr>
              <w:t xml:space="preserve">need to </w:t>
            </w:r>
            <w:r w:rsidRPr="3E6464BE">
              <w:rPr>
                <w:color w:val="000000" w:themeColor="text1"/>
              </w:rPr>
              <w:t>be removed?</w:t>
            </w:r>
          </w:p>
          <w:p w14:paraId="6715F790" w14:textId="77777777" w:rsidR="009B64C3" w:rsidRDefault="009B64C3" w:rsidP="009B64C3"/>
          <w:p w14:paraId="095F0B56" w14:textId="77777777" w:rsidR="009B64C3" w:rsidRDefault="009B64C3" w:rsidP="009B64C3"/>
          <w:p w14:paraId="0494E726" w14:textId="4A90D24A" w:rsidR="009B64C3" w:rsidRPr="009B64C3" w:rsidRDefault="009B64C3" w:rsidP="009B64C3"/>
        </w:tc>
        <w:tc>
          <w:tcPr>
            <w:tcW w:w="8545" w:type="dxa"/>
            <w:vAlign w:val="center"/>
          </w:tcPr>
          <w:p w14:paraId="77C20351" w14:textId="7B616052" w:rsidR="00933176" w:rsidRPr="002F5427" w:rsidRDefault="0034214E" w:rsidP="002F5427">
            <w:pPr>
              <w:pStyle w:val="NormalWeb"/>
              <w:spacing w:before="0" w:beforeAutospacing="0" w:after="0" w:afterAutospacing="0"/>
              <w:rPr>
                <w:rFonts w:asciiTheme="minorHAnsi" w:hAnsiTheme="minorHAnsi" w:cstheme="minorBidi"/>
              </w:rPr>
            </w:pPr>
            <w:r>
              <w:rPr>
                <w:rFonts w:asciiTheme="minorHAnsi" w:hAnsiTheme="minorHAnsi" w:cstheme="minorBidi"/>
                <w:color w:val="000000" w:themeColor="text1"/>
              </w:rPr>
              <w:t>The b</w:t>
            </w:r>
            <w:r w:rsidR="00933176" w:rsidRPr="3E6464BE">
              <w:rPr>
                <w:rFonts w:asciiTheme="minorHAnsi" w:hAnsiTheme="minorHAnsi" w:cstheme="minorBidi"/>
                <w:color w:val="000000" w:themeColor="text1"/>
              </w:rPr>
              <w:t xml:space="preserve">oard or mounting apparatus must be removed immediately upon feet leaving this surface for levels </w:t>
            </w:r>
            <w:r w:rsidR="00D61E3B" w:rsidRPr="3E6464BE">
              <w:rPr>
                <w:rFonts w:asciiTheme="minorHAnsi" w:hAnsiTheme="minorHAnsi" w:cstheme="minorBidi"/>
                <w:b/>
                <w:color w:val="FF0000"/>
              </w:rPr>
              <w:t>5</w:t>
            </w:r>
            <w:r w:rsidR="00933176" w:rsidRPr="3E6464BE">
              <w:rPr>
                <w:rFonts w:asciiTheme="minorHAnsi" w:hAnsiTheme="minorHAnsi" w:cstheme="minorBidi"/>
                <w:b/>
                <w:color w:val="FF0000"/>
              </w:rPr>
              <w:t xml:space="preserve">N </w:t>
            </w:r>
            <w:r w:rsidR="00933176" w:rsidRPr="3E6464BE">
              <w:rPr>
                <w:rFonts w:asciiTheme="minorHAnsi" w:hAnsiTheme="minorHAnsi" w:cstheme="minorBidi"/>
                <w:color w:val="000000" w:themeColor="text1"/>
              </w:rPr>
              <w:t>and above;</w:t>
            </w:r>
            <w:r w:rsidR="00933176" w:rsidRPr="3E6464BE">
              <w:rPr>
                <w:rStyle w:val="apple-converted-space"/>
                <w:rFonts w:asciiTheme="minorHAnsi" w:hAnsiTheme="minorHAnsi" w:cstheme="minorBidi"/>
                <w:color w:val="000000" w:themeColor="text1"/>
              </w:rPr>
              <w:t xml:space="preserve"> </w:t>
            </w:r>
            <w:r>
              <w:rPr>
                <w:rStyle w:val="apple-converted-space"/>
                <w:rFonts w:asciiTheme="minorHAnsi" w:hAnsiTheme="minorHAnsi" w:cstheme="minorBidi"/>
                <w:color w:val="000000" w:themeColor="text1"/>
              </w:rPr>
              <w:t xml:space="preserve">the </w:t>
            </w:r>
            <w:r w:rsidR="00933176" w:rsidRPr="3E6464BE">
              <w:rPr>
                <w:rStyle w:val="apple-converted-space"/>
                <w:rFonts w:asciiTheme="minorHAnsi" w:hAnsiTheme="minorHAnsi" w:cstheme="minorBidi"/>
                <w:color w:val="000000" w:themeColor="text1"/>
              </w:rPr>
              <w:t>Athlete</w:t>
            </w:r>
            <w:r w:rsidR="00933176" w:rsidRPr="3E6464BE">
              <w:rPr>
                <w:rFonts w:asciiTheme="minorHAnsi" w:hAnsiTheme="minorHAnsi" w:cstheme="minorBidi"/>
                <w:color w:val="000000" w:themeColor="text1"/>
              </w:rPr>
              <w:t xml:space="preserve"> may NOT return to contact the board again. Failure to remove </w:t>
            </w:r>
            <w:r>
              <w:rPr>
                <w:rFonts w:asciiTheme="minorHAnsi" w:hAnsiTheme="minorHAnsi" w:cstheme="minorBidi"/>
                <w:color w:val="000000" w:themeColor="text1"/>
              </w:rPr>
              <w:t xml:space="preserve">the </w:t>
            </w:r>
            <w:r w:rsidR="00933176" w:rsidRPr="3E6464BE">
              <w:rPr>
                <w:rFonts w:asciiTheme="minorHAnsi" w:hAnsiTheme="minorHAnsi" w:cstheme="minorBidi"/>
                <w:color w:val="000000" w:themeColor="text1"/>
              </w:rPr>
              <w:t xml:space="preserve">board = CJ -0.30 is applied if </w:t>
            </w:r>
            <w:r>
              <w:rPr>
                <w:rFonts w:asciiTheme="minorHAnsi" w:hAnsiTheme="minorHAnsi" w:cstheme="minorBidi"/>
                <w:color w:val="000000" w:themeColor="text1"/>
              </w:rPr>
              <w:t xml:space="preserve">the </w:t>
            </w:r>
            <w:r w:rsidR="00933176" w:rsidRPr="3E6464BE">
              <w:rPr>
                <w:rFonts w:asciiTheme="minorHAnsi" w:hAnsiTheme="minorHAnsi" w:cstheme="minorBidi"/>
                <w:color w:val="000000" w:themeColor="text1"/>
              </w:rPr>
              <w:t>gymnast</w:t>
            </w:r>
            <w:r w:rsidR="002F5427" w:rsidRPr="3E6464BE">
              <w:rPr>
                <w:rFonts w:asciiTheme="minorHAnsi" w:hAnsiTheme="minorHAnsi" w:cstheme="minorBidi"/>
                <w:color w:val="000000" w:themeColor="text1"/>
              </w:rPr>
              <w:t xml:space="preserve"> </w:t>
            </w:r>
            <w:r w:rsidR="00933176" w:rsidRPr="3E6464BE">
              <w:rPr>
                <w:rFonts w:cstheme="minorBidi"/>
                <w:color w:val="000000" w:themeColor="text1"/>
              </w:rPr>
              <w:t>returns and contacts the board (because it was not removed). Athletes in levels 1N-</w:t>
            </w:r>
            <w:r w:rsidR="0008698B" w:rsidRPr="3E6464BE">
              <w:rPr>
                <w:rFonts w:cstheme="minorBidi"/>
                <w:color w:val="000000" w:themeColor="text1"/>
              </w:rPr>
              <w:t>G</w:t>
            </w:r>
            <w:r w:rsidR="00933176" w:rsidRPr="3E6464BE">
              <w:rPr>
                <w:rFonts w:cstheme="minorBidi"/>
                <w:color w:val="000000" w:themeColor="text1"/>
              </w:rPr>
              <w:t>N may return to the surface they mounted from following a glide swing and perform a pullover from the mounting block/board. The mounting apparatus must then be removed IMMEDIATELY following the pullover.</w:t>
            </w:r>
          </w:p>
          <w:p w14:paraId="5F74547A" w14:textId="07B2089C" w:rsidR="00DF007D" w:rsidRPr="009B64C3" w:rsidRDefault="00DF007D" w:rsidP="009B64C3"/>
        </w:tc>
      </w:tr>
      <w:tr w:rsidR="00632567" w14:paraId="2AAECF02" w14:textId="77777777" w:rsidTr="3E6464BE">
        <w:tc>
          <w:tcPr>
            <w:tcW w:w="4405" w:type="dxa"/>
            <w:vAlign w:val="center"/>
          </w:tcPr>
          <w:p w14:paraId="564DCA6C" w14:textId="7656E4A6" w:rsidR="00933176" w:rsidRPr="009B64C3" w:rsidRDefault="00933176" w:rsidP="009B64C3">
            <w:r w:rsidRPr="3E6464BE">
              <w:rPr>
                <w:color w:val="000000" w:themeColor="text1"/>
              </w:rPr>
              <w:t>What is the deduction for an athlete “double jumping” on the mounting apparatus prior to mounting element?</w:t>
            </w:r>
          </w:p>
        </w:tc>
        <w:tc>
          <w:tcPr>
            <w:tcW w:w="8545" w:type="dxa"/>
            <w:vAlign w:val="center"/>
          </w:tcPr>
          <w:p w14:paraId="67FC1F58" w14:textId="3C56891F" w:rsidR="00933176" w:rsidRDefault="00933176" w:rsidP="009B64C3">
            <w:pPr>
              <w:rPr>
                <w:color w:val="000000"/>
              </w:rPr>
            </w:pPr>
            <w:r w:rsidRPr="3E6464BE">
              <w:rPr>
                <w:color w:val="000000" w:themeColor="text1"/>
              </w:rPr>
              <w:t xml:space="preserve">Each judge </w:t>
            </w:r>
            <w:r w:rsidR="2278261F" w:rsidRPr="2278261F">
              <w:rPr>
                <w:color w:val="000000" w:themeColor="text1"/>
              </w:rPr>
              <w:t>deducts</w:t>
            </w:r>
            <w:r w:rsidRPr="3E6464BE">
              <w:rPr>
                <w:color w:val="000000" w:themeColor="text1"/>
              </w:rPr>
              <w:t xml:space="preserve"> for Rhythm -0.10. Do not deduct -0.50 for a fall.</w:t>
            </w:r>
          </w:p>
          <w:p w14:paraId="3EB69A5B" w14:textId="77777777" w:rsidR="009B64C3" w:rsidRDefault="009B64C3" w:rsidP="009B64C3"/>
          <w:p w14:paraId="55895C40" w14:textId="77777777" w:rsidR="009B64C3" w:rsidRDefault="009B64C3" w:rsidP="009B64C3"/>
          <w:p w14:paraId="015B67EE" w14:textId="45C4A4BE" w:rsidR="009B64C3" w:rsidRPr="009B64C3" w:rsidRDefault="009B64C3" w:rsidP="009B64C3"/>
        </w:tc>
      </w:tr>
      <w:tr w:rsidR="00632567" w14:paraId="234144DD" w14:textId="77777777" w:rsidTr="3E6464BE">
        <w:tc>
          <w:tcPr>
            <w:tcW w:w="4405" w:type="dxa"/>
            <w:vAlign w:val="center"/>
          </w:tcPr>
          <w:p w14:paraId="7FBF2AA0" w14:textId="7F9F32FC" w:rsidR="00933176" w:rsidRDefault="00933176" w:rsidP="009B64C3">
            <w:pPr>
              <w:rPr>
                <w:color w:val="000000"/>
              </w:rPr>
            </w:pPr>
            <w:r w:rsidRPr="3E6464BE">
              <w:rPr>
                <w:color w:val="000000" w:themeColor="text1"/>
              </w:rPr>
              <w:t xml:space="preserve">How many skills </w:t>
            </w:r>
            <w:r w:rsidR="06F8D5A0" w:rsidRPr="06F8D5A0">
              <w:rPr>
                <w:color w:val="000000" w:themeColor="text1"/>
              </w:rPr>
              <w:t>are performed for the following</w:t>
            </w:r>
            <w:r w:rsidRPr="3E6464BE">
              <w:rPr>
                <w:color w:val="000000" w:themeColor="text1"/>
              </w:rPr>
              <w:t xml:space="preserve"> 2N </w:t>
            </w:r>
            <w:r w:rsidR="06F8D5A0" w:rsidRPr="06F8D5A0">
              <w:rPr>
                <w:color w:val="000000" w:themeColor="text1"/>
              </w:rPr>
              <w:t>routine</w:t>
            </w:r>
            <w:r w:rsidRPr="3E6464BE">
              <w:rPr>
                <w:color w:val="000000" w:themeColor="text1"/>
              </w:rPr>
              <w:t>: Pullover—Cast—BWD Hip Circle—</w:t>
            </w:r>
            <w:proofErr w:type="spellStart"/>
            <w:r w:rsidRPr="3E6464BE">
              <w:rPr>
                <w:color w:val="000000" w:themeColor="text1"/>
              </w:rPr>
              <w:t>Underswing</w:t>
            </w:r>
            <w:proofErr w:type="spellEnd"/>
            <w:r w:rsidRPr="3E6464BE">
              <w:rPr>
                <w:color w:val="000000" w:themeColor="text1"/>
              </w:rPr>
              <w:t xml:space="preserve"> dismount</w:t>
            </w:r>
            <w:r w:rsidR="009B64C3" w:rsidRPr="3E6464BE">
              <w:rPr>
                <w:color w:val="000000" w:themeColor="text1"/>
              </w:rPr>
              <w:t>?</w:t>
            </w:r>
          </w:p>
          <w:p w14:paraId="0F484663" w14:textId="5D7E190D" w:rsidR="009B64C3" w:rsidRPr="009B64C3" w:rsidRDefault="009B64C3" w:rsidP="009B64C3"/>
        </w:tc>
        <w:tc>
          <w:tcPr>
            <w:tcW w:w="8545" w:type="dxa"/>
            <w:vAlign w:val="center"/>
          </w:tcPr>
          <w:p w14:paraId="705E48C7" w14:textId="33F99E31" w:rsidR="00933176" w:rsidRDefault="00933176" w:rsidP="009B64C3">
            <w:pPr>
              <w:pStyle w:val="NormalWeb"/>
              <w:spacing w:before="0" w:beforeAutospacing="0" w:after="0" w:afterAutospacing="0"/>
              <w:rPr>
                <w:rFonts w:asciiTheme="minorHAnsi" w:hAnsiTheme="minorHAnsi" w:cstheme="minorBidi"/>
                <w:color w:val="000000"/>
              </w:rPr>
            </w:pPr>
            <w:r w:rsidRPr="3E6464BE">
              <w:rPr>
                <w:rFonts w:asciiTheme="minorHAnsi" w:hAnsiTheme="minorHAnsi" w:cstheme="minorBidi"/>
                <w:color w:val="000000" w:themeColor="text1"/>
              </w:rPr>
              <w:t>Sequence: Pullover—Cast—BWD Hip Circle—</w:t>
            </w:r>
            <w:proofErr w:type="spellStart"/>
            <w:r w:rsidRPr="3E6464BE">
              <w:rPr>
                <w:rFonts w:asciiTheme="minorHAnsi" w:hAnsiTheme="minorHAnsi" w:cstheme="minorBidi"/>
                <w:color w:val="000000" w:themeColor="text1"/>
              </w:rPr>
              <w:t>Underswing</w:t>
            </w:r>
            <w:proofErr w:type="spellEnd"/>
            <w:r w:rsidRPr="3E6464BE">
              <w:rPr>
                <w:rFonts w:asciiTheme="minorHAnsi" w:hAnsiTheme="minorHAnsi" w:cstheme="minorBidi"/>
                <w:color w:val="000000" w:themeColor="text1"/>
              </w:rPr>
              <w:t xml:space="preserve"> dismount = Four (4) elements / VP / skills. 2N athlete = 9.</w:t>
            </w:r>
            <w:r w:rsidR="06F8D5A0" w:rsidRPr="06F8D5A0">
              <w:rPr>
                <w:rFonts w:asciiTheme="minorHAnsi" w:hAnsiTheme="minorHAnsi" w:cstheme="minorBidi"/>
                <w:color w:val="000000" w:themeColor="text1"/>
              </w:rPr>
              <w:t>90</w:t>
            </w:r>
            <w:r w:rsidRPr="3E6464BE">
              <w:rPr>
                <w:rFonts w:asciiTheme="minorHAnsi" w:hAnsiTheme="minorHAnsi" w:cstheme="minorBidi"/>
                <w:color w:val="000000" w:themeColor="text1"/>
              </w:rPr>
              <w:t xml:space="preserve"> SV (missing one (1) ‘A’/X-skill). By adding a cast after BWD Hip circle and before</w:t>
            </w:r>
            <w:r w:rsidR="009B64C3" w:rsidRPr="3E6464BE">
              <w:rPr>
                <w:rFonts w:asciiTheme="minorHAnsi" w:hAnsiTheme="minorHAnsi" w:cstheme="minorBidi"/>
                <w:color w:val="000000" w:themeColor="text1"/>
              </w:rPr>
              <w:t xml:space="preserve"> </w:t>
            </w:r>
            <w:r w:rsidRPr="3E6464BE">
              <w:rPr>
                <w:rFonts w:asciiTheme="minorHAnsi" w:hAnsiTheme="minorHAnsi" w:cstheme="minorBidi"/>
                <w:color w:val="000000" w:themeColor="text1"/>
              </w:rPr>
              <w:t>dismount = 10 SV.</w:t>
            </w:r>
          </w:p>
          <w:p w14:paraId="2F76FF10" w14:textId="77777777" w:rsidR="00DF007D" w:rsidRDefault="00DF007D" w:rsidP="009B64C3">
            <w:pPr>
              <w:pStyle w:val="NormalWeb"/>
              <w:spacing w:before="0" w:beforeAutospacing="0" w:after="0" w:afterAutospacing="0"/>
              <w:rPr>
                <w:rFonts w:asciiTheme="minorHAnsi" w:hAnsiTheme="minorHAnsi" w:cstheme="minorBidi"/>
                <w:color w:val="000000"/>
              </w:rPr>
            </w:pPr>
          </w:p>
          <w:p w14:paraId="62C10DF4" w14:textId="1663B780" w:rsidR="009B64C3" w:rsidRPr="009B64C3" w:rsidRDefault="009B64C3" w:rsidP="009B64C3">
            <w:pPr>
              <w:pStyle w:val="NormalWeb"/>
              <w:spacing w:before="0" w:beforeAutospacing="0" w:after="0" w:afterAutospacing="0"/>
              <w:rPr>
                <w:rFonts w:asciiTheme="minorHAnsi" w:hAnsiTheme="minorHAnsi" w:cstheme="minorBidi"/>
              </w:rPr>
            </w:pPr>
          </w:p>
        </w:tc>
      </w:tr>
      <w:tr w:rsidR="00632567" w14:paraId="20FCCC48" w14:textId="77777777" w:rsidTr="3E6464BE">
        <w:tc>
          <w:tcPr>
            <w:tcW w:w="4405" w:type="dxa"/>
            <w:vAlign w:val="center"/>
          </w:tcPr>
          <w:p w14:paraId="19FB8DC8" w14:textId="4993DD11" w:rsidR="00933176" w:rsidRPr="009B64C3" w:rsidRDefault="00933176" w:rsidP="009B64C3">
            <w:r w:rsidRPr="3E6464BE">
              <w:rPr>
                <w:color w:val="000000" w:themeColor="text1"/>
              </w:rPr>
              <w:t>How many skills for a 3N if athlete performs: Pullover—Cast—BWD Hip Circle—Squat on—Jump off dismount?</w:t>
            </w:r>
          </w:p>
        </w:tc>
        <w:tc>
          <w:tcPr>
            <w:tcW w:w="8545" w:type="dxa"/>
            <w:vAlign w:val="center"/>
          </w:tcPr>
          <w:p w14:paraId="60314117" w14:textId="5876F4ED" w:rsidR="00933176" w:rsidRPr="00625C07" w:rsidRDefault="00933176" w:rsidP="009B64C3">
            <w:pPr>
              <w:rPr>
                <w:b/>
                <w:bCs/>
                <w:color w:val="FF0000"/>
              </w:rPr>
            </w:pPr>
            <w:r w:rsidRPr="00625C07">
              <w:rPr>
                <w:b/>
                <w:bCs/>
                <w:color w:val="FF0000"/>
              </w:rPr>
              <w:t xml:space="preserve">Sequence: </w:t>
            </w:r>
            <w:r w:rsidR="00625C07" w:rsidRPr="00625C07">
              <w:rPr>
                <w:b/>
                <w:bCs/>
                <w:color w:val="FF0000"/>
              </w:rPr>
              <w:t xml:space="preserve">Glide Swing, </w:t>
            </w:r>
            <w:r w:rsidRPr="00625C07">
              <w:rPr>
                <w:b/>
                <w:bCs/>
                <w:color w:val="FF0000"/>
              </w:rPr>
              <w:t xml:space="preserve">Pullover—Cast—BWD Hip Circle—Squat on—Jump off dismount = </w:t>
            </w:r>
            <w:r w:rsidR="00625C07" w:rsidRPr="00625C07">
              <w:rPr>
                <w:b/>
                <w:bCs/>
                <w:color w:val="FF0000"/>
              </w:rPr>
              <w:t>Six</w:t>
            </w:r>
            <w:r w:rsidRPr="00625C07">
              <w:rPr>
                <w:b/>
                <w:bCs/>
                <w:color w:val="FF0000"/>
              </w:rPr>
              <w:t xml:space="preserve"> (</w:t>
            </w:r>
            <w:r w:rsidR="00625C07" w:rsidRPr="00625C07">
              <w:rPr>
                <w:b/>
                <w:bCs/>
                <w:color w:val="FF0000"/>
              </w:rPr>
              <w:t>6</w:t>
            </w:r>
            <w:r w:rsidRPr="00625C07">
              <w:rPr>
                <w:b/>
                <w:bCs/>
                <w:color w:val="FF0000"/>
              </w:rPr>
              <w:t>) elements / VP / skills = 10 SV.</w:t>
            </w:r>
          </w:p>
          <w:p w14:paraId="12001AC0" w14:textId="77777777" w:rsidR="00DF007D" w:rsidRDefault="00DF007D" w:rsidP="009B64C3">
            <w:pPr>
              <w:rPr>
                <w:color w:val="000000"/>
              </w:rPr>
            </w:pPr>
          </w:p>
          <w:p w14:paraId="427A4097" w14:textId="77777777" w:rsidR="009B64C3" w:rsidRDefault="009B64C3" w:rsidP="009B64C3"/>
          <w:p w14:paraId="627AEDAC" w14:textId="687B4759" w:rsidR="009B64C3" w:rsidRPr="009B64C3" w:rsidRDefault="009B64C3" w:rsidP="009B64C3"/>
        </w:tc>
      </w:tr>
      <w:tr w:rsidR="00632567" w14:paraId="51B9F585" w14:textId="77777777" w:rsidTr="3E6464BE">
        <w:tc>
          <w:tcPr>
            <w:tcW w:w="4405" w:type="dxa"/>
            <w:vAlign w:val="center"/>
          </w:tcPr>
          <w:p w14:paraId="1D35B61B" w14:textId="695B7547" w:rsidR="00933176" w:rsidRPr="009B64C3" w:rsidRDefault="00933176" w:rsidP="009B64C3">
            <w:r w:rsidRPr="3E6464BE">
              <w:rPr>
                <w:color w:val="000000" w:themeColor="text1"/>
              </w:rPr>
              <w:t>Does a tap swing 1/2 turn dismount ALSO fulfil</w:t>
            </w:r>
            <w:r w:rsidR="00F7512D" w:rsidRPr="3E6464BE">
              <w:rPr>
                <w:color w:val="000000" w:themeColor="text1"/>
              </w:rPr>
              <w:t>l</w:t>
            </w:r>
            <w:r w:rsidRPr="3E6464BE">
              <w:rPr>
                <w:color w:val="000000" w:themeColor="text1"/>
              </w:rPr>
              <w:t xml:space="preserve"> the SR #3 4N?</w:t>
            </w:r>
          </w:p>
        </w:tc>
        <w:tc>
          <w:tcPr>
            <w:tcW w:w="8545" w:type="dxa"/>
            <w:vAlign w:val="center"/>
          </w:tcPr>
          <w:p w14:paraId="3C37DAB0" w14:textId="77777777" w:rsidR="00933176" w:rsidRDefault="00933176" w:rsidP="009B64C3">
            <w:pPr>
              <w:rPr>
                <w:color w:val="000000"/>
              </w:rPr>
            </w:pPr>
            <w:r w:rsidRPr="3E6464BE">
              <w:rPr>
                <w:color w:val="000000" w:themeColor="text1"/>
              </w:rPr>
              <w:t>Performing a tap swing, 1/2 turn dismount DOES NOT fulfill SR #3: Tap Swing. One skill may not fulfill more than one SR. An additional tap swing must be performed to fulfill SR #3.</w:t>
            </w:r>
          </w:p>
          <w:p w14:paraId="3097FC61" w14:textId="5C6CFD6B" w:rsidR="00DF007D" w:rsidRPr="009B64C3" w:rsidRDefault="00DF007D" w:rsidP="009B64C3"/>
        </w:tc>
      </w:tr>
      <w:tr w:rsidR="00632567" w14:paraId="4AB5786E" w14:textId="77777777" w:rsidTr="3E6464BE">
        <w:tc>
          <w:tcPr>
            <w:tcW w:w="4405" w:type="dxa"/>
            <w:vAlign w:val="center"/>
          </w:tcPr>
          <w:p w14:paraId="6C076B7E" w14:textId="77777777" w:rsidR="00933176" w:rsidRDefault="00933176" w:rsidP="009B64C3">
            <w:pPr>
              <w:rPr>
                <w:color w:val="000000"/>
              </w:rPr>
            </w:pPr>
            <w:r w:rsidRPr="3E6464BE">
              <w:rPr>
                <w:color w:val="000000" w:themeColor="text1"/>
              </w:rPr>
              <w:lastRenderedPageBreak/>
              <w:t>What is a glide variation?</w:t>
            </w:r>
          </w:p>
          <w:p w14:paraId="4F642692" w14:textId="77777777" w:rsidR="009B64C3" w:rsidRDefault="009B64C3" w:rsidP="009B64C3"/>
          <w:p w14:paraId="3EA1EB34" w14:textId="77777777" w:rsidR="009B64C3" w:rsidRDefault="009B64C3" w:rsidP="009B64C3"/>
          <w:p w14:paraId="660CD8D0" w14:textId="0A672580" w:rsidR="009B64C3" w:rsidRPr="009B64C3" w:rsidRDefault="009B64C3" w:rsidP="009B64C3"/>
        </w:tc>
        <w:tc>
          <w:tcPr>
            <w:tcW w:w="8545" w:type="dxa"/>
            <w:vAlign w:val="center"/>
          </w:tcPr>
          <w:p w14:paraId="71036D1F" w14:textId="36493999" w:rsidR="00933176" w:rsidRDefault="00933176" w:rsidP="009B64C3">
            <w:pPr>
              <w:rPr>
                <w:color w:val="000000"/>
              </w:rPr>
            </w:pPr>
            <w:r w:rsidRPr="3E6464BE">
              <w:rPr>
                <w:color w:val="000000" w:themeColor="text1"/>
              </w:rPr>
              <w:t>A glide variation is any VP listed in the technical handbook that begins with a swing under the bar before finishing the skill with shoulders over the bar in some way. Example, run out glide or glide single leg shoot through. Please note that PN may NOT use the run</w:t>
            </w:r>
            <w:r w:rsidR="2278261F" w:rsidRPr="2278261F">
              <w:rPr>
                <w:color w:val="000000" w:themeColor="text1"/>
              </w:rPr>
              <w:t>-</w:t>
            </w:r>
            <w:r w:rsidRPr="3E6464BE">
              <w:rPr>
                <w:color w:val="000000" w:themeColor="text1"/>
              </w:rPr>
              <w:t xml:space="preserve">out glide version to fulfill SR </w:t>
            </w:r>
            <w:r w:rsidR="06F8D5A0" w:rsidRPr="06F8D5A0">
              <w:rPr>
                <w:color w:val="000000" w:themeColor="text1"/>
              </w:rPr>
              <w:t>#</w:t>
            </w:r>
            <w:r w:rsidRPr="3E6464BE">
              <w:rPr>
                <w:color w:val="000000" w:themeColor="text1"/>
              </w:rPr>
              <w:t>1.</w:t>
            </w:r>
          </w:p>
          <w:p w14:paraId="15E69A2D" w14:textId="5C42D4C6" w:rsidR="00DF007D" w:rsidRPr="009B64C3" w:rsidRDefault="00DF007D" w:rsidP="009B64C3"/>
        </w:tc>
      </w:tr>
      <w:tr w:rsidR="002A353E" w14:paraId="70EA3394" w14:textId="77777777" w:rsidTr="3E6464BE">
        <w:tc>
          <w:tcPr>
            <w:tcW w:w="4405" w:type="dxa"/>
            <w:vAlign w:val="center"/>
          </w:tcPr>
          <w:p w14:paraId="32B08722" w14:textId="487E6BE1" w:rsidR="002A353E" w:rsidRPr="005318D4" w:rsidRDefault="005E2ECA" w:rsidP="009B64C3">
            <w:pPr>
              <w:rPr>
                <w:b/>
                <w:color w:val="000000" w:themeColor="text1"/>
              </w:rPr>
            </w:pPr>
            <w:r w:rsidRPr="005318D4">
              <w:rPr>
                <w:b/>
                <w:color w:val="FF0000"/>
              </w:rPr>
              <w:t xml:space="preserve">4N </w:t>
            </w:r>
            <w:r w:rsidR="009217D4" w:rsidRPr="005318D4">
              <w:rPr>
                <w:b/>
                <w:color w:val="FF0000"/>
              </w:rPr>
              <w:t>SR #</w:t>
            </w:r>
            <w:proofErr w:type="gramStart"/>
            <w:r w:rsidR="009217D4" w:rsidRPr="005318D4">
              <w:rPr>
                <w:b/>
                <w:color w:val="FF0000"/>
              </w:rPr>
              <w:t>3  -</w:t>
            </w:r>
            <w:proofErr w:type="gramEnd"/>
            <w:r w:rsidR="009217D4" w:rsidRPr="005318D4">
              <w:rPr>
                <w:b/>
                <w:color w:val="FF0000"/>
              </w:rPr>
              <w:t xml:space="preserve"> Tap Swing -</w:t>
            </w:r>
            <w:proofErr w:type="spellStart"/>
            <w:r w:rsidR="009217D4" w:rsidRPr="005318D4">
              <w:rPr>
                <w:b/>
                <w:color w:val="FF0000"/>
              </w:rPr>
              <w:t>Counterswing</w:t>
            </w:r>
            <w:proofErr w:type="spellEnd"/>
            <w:r w:rsidR="005318D4">
              <w:rPr>
                <w:b/>
                <w:color w:val="FF0000"/>
              </w:rPr>
              <w:t xml:space="preserve"> Requirement Clarification</w:t>
            </w:r>
          </w:p>
        </w:tc>
        <w:tc>
          <w:tcPr>
            <w:tcW w:w="8545" w:type="dxa"/>
            <w:vAlign w:val="center"/>
          </w:tcPr>
          <w:p w14:paraId="393CEA02" w14:textId="2C2CADFF" w:rsidR="002A353E" w:rsidRPr="001914E5" w:rsidRDefault="00CB4300" w:rsidP="009B64C3">
            <w:pPr>
              <w:rPr>
                <w:b/>
                <w:bCs/>
              </w:rPr>
            </w:pPr>
            <w:r w:rsidRPr="001914E5">
              <w:rPr>
                <w:b/>
                <w:bCs/>
                <w:color w:val="FF0000"/>
              </w:rPr>
              <w:t xml:space="preserve">Please NOTE that the following example does NOT fulfill the </w:t>
            </w:r>
            <w:r w:rsidR="00B5293A">
              <w:rPr>
                <w:b/>
                <w:bCs/>
                <w:color w:val="FF0000"/>
              </w:rPr>
              <w:t xml:space="preserve">4N </w:t>
            </w:r>
            <w:r w:rsidRPr="001914E5">
              <w:rPr>
                <w:b/>
                <w:bCs/>
                <w:color w:val="FF0000"/>
              </w:rPr>
              <w:t>special requirement</w:t>
            </w:r>
            <w:r w:rsidR="00214BF0" w:rsidRPr="001914E5">
              <w:rPr>
                <w:b/>
                <w:bCs/>
                <w:color w:val="FF0000"/>
              </w:rPr>
              <w:t xml:space="preserve"> #3: (HB) cast, Back Hip Circle</w:t>
            </w:r>
            <w:r w:rsidR="001914E5">
              <w:rPr>
                <w:b/>
                <w:bCs/>
                <w:color w:val="FF0000"/>
              </w:rPr>
              <w:t xml:space="preserve">, </w:t>
            </w:r>
            <w:proofErr w:type="spellStart"/>
            <w:r w:rsidR="00ED0077">
              <w:rPr>
                <w:b/>
                <w:bCs/>
                <w:color w:val="FF0000"/>
              </w:rPr>
              <w:t>underswing</w:t>
            </w:r>
            <w:proofErr w:type="spellEnd"/>
            <w:r w:rsidR="00ED0077">
              <w:rPr>
                <w:b/>
                <w:bCs/>
                <w:color w:val="FF0000"/>
              </w:rPr>
              <w:t xml:space="preserve">, </w:t>
            </w:r>
            <w:proofErr w:type="spellStart"/>
            <w:r w:rsidR="00ED0077">
              <w:rPr>
                <w:b/>
                <w:bCs/>
                <w:color w:val="FF0000"/>
              </w:rPr>
              <w:t>counterswing</w:t>
            </w:r>
            <w:proofErr w:type="spellEnd"/>
            <w:r w:rsidR="00ED0077">
              <w:rPr>
                <w:b/>
                <w:bCs/>
                <w:color w:val="FF0000"/>
              </w:rPr>
              <w:t>, flyaway dismount</w:t>
            </w:r>
            <w:r w:rsidR="00B5293A">
              <w:rPr>
                <w:b/>
                <w:bCs/>
                <w:color w:val="FF0000"/>
              </w:rPr>
              <w:t xml:space="preserve">. </w:t>
            </w:r>
          </w:p>
        </w:tc>
      </w:tr>
      <w:tr w:rsidR="00632567" w14:paraId="37982E7C" w14:textId="77777777" w:rsidTr="3E6464BE">
        <w:tc>
          <w:tcPr>
            <w:tcW w:w="4405" w:type="dxa"/>
            <w:vAlign w:val="center"/>
          </w:tcPr>
          <w:p w14:paraId="2ED9E3C3" w14:textId="3216573F" w:rsidR="00933176" w:rsidRPr="00DF007D" w:rsidRDefault="00933176" w:rsidP="009B64C3">
            <w:pPr>
              <w:rPr>
                <w:sz w:val="32"/>
                <w:szCs w:val="32"/>
              </w:rPr>
            </w:pPr>
            <w:r w:rsidRPr="3E6464BE">
              <w:rPr>
                <w:b/>
                <w:color w:val="000000" w:themeColor="text1"/>
                <w:sz w:val="32"/>
                <w:szCs w:val="32"/>
              </w:rPr>
              <w:t>BALANCE BEAM</w:t>
            </w:r>
          </w:p>
        </w:tc>
        <w:tc>
          <w:tcPr>
            <w:tcW w:w="8545" w:type="dxa"/>
            <w:vAlign w:val="center"/>
          </w:tcPr>
          <w:p w14:paraId="78037479" w14:textId="77777777" w:rsidR="00933176" w:rsidRPr="009B64C3" w:rsidRDefault="00933176" w:rsidP="009B64C3"/>
        </w:tc>
      </w:tr>
      <w:tr w:rsidR="00632567" w14:paraId="7ED50C37" w14:textId="77777777" w:rsidTr="3E6464BE">
        <w:tc>
          <w:tcPr>
            <w:tcW w:w="4405" w:type="dxa"/>
            <w:vAlign w:val="center"/>
          </w:tcPr>
          <w:p w14:paraId="0DA9B9BB" w14:textId="77777777" w:rsidR="00933176" w:rsidRDefault="00933176" w:rsidP="009B64C3">
            <w:pPr>
              <w:rPr>
                <w:color w:val="000000"/>
              </w:rPr>
            </w:pPr>
            <w:r w:rsidRPr="3E6464BE">
              <w:rPr>
                <w:color w:val="000000" w:themeColor="text1"/>
              </w:rPr>
              <w:t>3N—3/4 handstand receives ‘A’ VP, therefore does it fulfill the Acro Special Requirement (SR)?</w:t>
            </w:r>
          </w:p>
          <w:p w14:paraId="148274D1" w14:textId="77777777" w:rsidR="009B64C3" w:rsidRDefault="009B64C3" w:rsidP="009B64C3"/>
          <w:p w14:paraId="7BF1432B" w14:textId="77777777" w:rsidR="009B64C3" w:rsidRDefault="009B64C3" w:rsidP="009B64C3"/>
          <w:p w14:paraId="3FD0196F" w14:textId="77777777" w:rsidR="009B64C3" w:rsidRDefault="009B64C3" w:rsidP="009B64C3"/>
          <w:p w14:paraId="643C0D82" w14:textId="1E1DEB1F" w:rsidR="009B64C3" w:rsidRPr="009B64C3" w:rsidRDefault="009B64C3" w:rsidP="009B64C3"/>
        </w:tc>
        <w:tc>
          <w:tcPr>
            <w:tcW w:w="8545" w:type="dxa"/>
            <w:vAlign w:val="center"/>
          </w:tcPr>
          <w:p w14:paraId="0AE9A725" w14:textId="77777777" w:rsidR="00933176" w:rsidRPr="009B64C3" w:rsidRDefault="00933176" w:rsidP="009B64C3">
            <w:pPr>
              <w:pStyle w:val="NormalWeb"/>
              <w:spacing w:before="0" w:beforeAutospacing="0" w:after="0" w:afterAutospacing="0"/>
              <w:rPr>
                <w:rFonts w:asciiTheme="minorHAnsi" w:hAnsiTheme="minorHAnsi" w:cstheme="minorBidi"/>
              </w:rPr>
            </w:pPr>
            <w:r w:rsidRPr="3E6464BE">
              <w:rPr>
                <w:rFonts w:asciiTheme="minorHAnsi" w:hAnsiTheme="minorHAnsi" w:cstheme="minorBidi"/>
                <w:color w:val="000000" w:themeColor="text1"/>
              </w:rPr>
              <w:t>No—Partial HS does not fulfill the SR even if it is eligible to receive VP.</w:t>
            </w:r>
          </w:p>
          <w:p w14:paraId="50B54EB0" w14:textId="5CB2CE9C" w:rsidR="00933176" w:rsidRPr="009B64C3" w:rsidRDefault="00933176" w:rsidP="009B64C3">
            <w:pPr>
              <w:pStyle w:val="NormalWeb"/>
              <w:spacing w:before="0" w:beforeAutospacing="0" w:after="0" w:afterAutospacing="0"/>
              <w:rPr>
                <w:rFonts w:asciiTheme="minorHAnsi" w:hAnsiTheme="minorHAnsi" w:cstheme="minorBidi"/>
              </w:rPr>
            </w:pPr>
            <w:r w:rsidRPr="3E6464BE">
              <w:rPr>
                <w:rFonts w:asciiTheme="minorHAnsi" w:hAnsiTheme="minorHAnsi" w:cstheme="minorBidi"/>
                <w:color w:val="000000" w:themeColor="text1"/>
              </w:rPr>
              <w:t>If a Special Requirement (SR) is stated without the words ‘Minimum’ (M</w:t>
            </w:r>
            <w:r w:rsidR="00607FE5" w:rsidRPr="3E6464BE">
              <w:rPr>
                <w:rFonts w:asciiTheme="minorHAnsi" w:hAnsiTheme="minorHAnsi" w:cstheme="minorBidi"/>
                <w:color w:val="000000" w:themeColor="text1"/>
              </w:rPr>
              <w:t>IN</w:t>
            </w:r>
            <w:r w:rsidRPr="3E6464BE">
              <w:rPr>
                <w:rFonts w:asciiTheme="minorHAnsi" w:hAnsiTheme="minorHAnsi" w:cstheme="minorBidi"/>
                <w:color w:val="000000" w:themeColor="text1"/>
              </w:rPr>
              <w:t>) or ‘Maximum’ (M</w:t>
            </w:r>
            <w:r w:rsidR="00607FE5" w:rsidRPr="3E6464BE">
              <w:rPr>
                <w:rFonts w:asciiTheme="minorHAnsi" w:hAnsiTheme="minorHAnsi" w:cstheme="minorBidi"/>
                <w:color w:val="000000" w:themeColor="text1"/>
              </w:rPr>
              <w:t>AX</w:t>
            </w:r>
            <w:r w:rsidRPr="3E6464BE">
              <w:rPr>
                <w:rFonts w:asciiTheme="minorHAnsi" w:hAnsiTheme="minorHAnsi" w:cstheme="minorBidi"/>
                <w:color w:val="000000" w:themeColor="text1"/>
              </w:rPr>
              <w:t xml:space="preserve">), </w:t>
            </w:r>
            <w:r w:rsidR="005743EE" w:rsidRPr="3E6464BE">
              <w:rPr>
                <w:rFonts w:asciiTheme="minorHAnsi" w:hAnsiTheme="minorHAnsi" w:cstheme="minorBidi"/>
                <w:color w:val="000000" w:themeColor="text1"/>
              </w:rPr>
              <w:t>then requirement</w:t>
            </w:r>
            <w:r w:rsidRPr="3E6464BE">
              <w:rPr>
                <w:rFonts w:asciiTheme="minorHAnsi" w:hAnsiTheme="minorHAnsi" w:cstheme="minorBidi"/>
                <w:color w:val="000000" w:themeColor="text1"/>
              </w:rPr>
              <w:t xml:space="preserve"> </w:t>
            </w:r>
            <w:r w:rsidR="00DC6995" w:rsidRPr="3E6464BE">
              <w:rPr>
                <w:rFonts w:asciiTheme="minorHAnsi" w:hAnsiTheme="minorHAnsi" w:cstheme="minorBidi"/>
                <w:color w:val="000000" w:themeColor="text1"/>
              </w:rPr>
              <w:t xml:space="preserve">needs to be fulfilled </w:t>
            </w:r>
            <w:r w:rsidRPr="3E6464BE">
              <w:rPr>
                <w:rFonts w:asciiTheme="minorHAnsi" w:hAnsiTheme="minorHAnsi" w:cstheme="minorBidi"/>
                <w:color w:val="000000" w:themeColor="text1"/>
              </w:rPr>
              <w:t>EXACTLY as written.</w:t>
            </w:r>
          </w:p>
          <w:p w14:paraId="0CBF96F8" w14:textId="26BD25E4" w:rsidR="005743EE" w:rsidRDefault="00933176" w:rsidP="005743EE">
            <w:pPr>
              <w:pStyle w:val="NormalWeb"/>
              <w:spacing w:before="0" w:beforeAutospacing="0" w:after="0" w:afterAutospacing="0"/>
              <w:rPr>
                <w:rFonts w:asciiTheme="minorHAnsi" w:hAnsiTheme="minorHAnsi" w:cstheme="minorBidi"/>
                <w:color w:val="000000"/>
              </w:rPr>
            </w:pPr>
            <w:r w:rsidRPr="3E6464BE">
              <w:rPr>
                <w:rFonts w:asciiTheme="minorHAnsi" w:hAnsiTheme="minorHAnsi" w:cstheme="minorBidi"/>
                <w:color w:val="000000" w:themeColor="text1"/>
              </w:rPr>
              <w:t>If an athlete performs a HS to fulfill the Acro Special Requirement (SR), the HS MUST mark vertical with</w:t>
            </w:r>
            <w:r w:rsidR="005743EE" w:rsidRPr="3E6464BE">
              <w:rPr>
                <w:rFonts w:asciiTheme="minorHAnsi" w:hAnsiTheme="minorHAnsi" w:cstheme="minorBidi"/>
                <w:color w:val="000000" w:themeColor="text1"/>
              </w:rPr>
              <w:t xml:space="preserve"> </w:t>
            </w:r>
            <w:r w:rsidRPr="3E6464BE">
              <w:rPr>
                <w:rFonts w:asciiTheme="minorHAnsi" w:hAnsiTheme="minorHAnsi" w:cstheme="minorBidi"/>
                <w:color w:val="000000" w:themeColor="text1"/>
              </w:rPr>
              <w:t>legs together (no hold requirement).</w:t>
            </w:r>
          </w:p>
          <w:p w14:paraId="1C6FD7C8" w14:textId="77777777" w:rsidR="005743EE" w:rsidRDefault="005743EE" w:rsidP="005743EE">
            <w:pPr>
              <w:pStyle w:val="NormalWeb"/>
              <w:spacing w:before="0" w:beforeAutospacing="0" w:after="0" w:afterAutospacing="0"/>
              <w:rPr>
                <w:rFonts w:asciiTheme="minorHAnsi" w:hAnsiTheme="minorHAnsi" w:cstheme="minorBidi"/>
                <w:color w:val="000000"/>
              </w:rPr>
            </w:pPr>
          </w:p>
          <w:p w14:paraId="6EDF127C" w14:textId="4E97C859" w:rsidR="005743EE" w:rsidRPr="005743EE" w:rsidRDefault="005743EE" w:rsidP="005743EE">
            <w:pPr>
              <w:pStyle w:val="NormalWeb"/>
              <w:spacing w:before="0" w:beforeAutospacing="0" w:after="0" w:afterAutospacing="0"/>
              <w:rPr>
                <w:rFonts w:asciiTheme="minorHAnsi" w:hAnsiTheme="minorHAnsi" w:cstheme="minorBidi"/>
                <w:color w:val="000000"/>
              </w:rPr>
            </w:pPr>
          </w:p>
        </w:tc>
      </w:tr>
      <w:tr w:rsidR="00632567" w14:paraId="3B128E1C" w14:textId="77777777" w:rsidTr="3E6464BE">
        <w:tc>
          <w:tcPr>
            <w:tcW w:w="4405" w:type="dxa"/>
            <w:vAlign w:val="center"/>
          </w:tcPr>
          <w:p w14:paraId="72FCF5F3" w14:textId="6D745C57" w:rsidR="00DF007D" w:rsidRDefault="00933176" w:rsidP="009B64C3">
            <w:pPr>
              <w:rPr>
                <w:color w:val="000000"/>
              </w:rPr>
            </w:pPr>
            <w:r w:rsidRPr="3E6464BE">
              <w:rPr>
                <w:color w:val="000000" w:themeColor="text1"/>
              </w:rPr>
              <w:t>When is a handstand an ‘A’ VP?</w:t>
            </w:r>
          </w:p>
          <w:p w14:paraId="5D17E4AA" w14:textId="77777777" w:rsidR="009B64C3" w:rsidRDefault="009B64C3" w:rsidP="009B64C3"/>
          <w:p w14:paraId="00695F65" w14:textId="77777777" w:rsidR="009B64C3" w:rsidRDefault="009B64C3" w:rsidP="009B64C3"/>
          <w:p w14:paraId="149EDAA0" w14:textId="77777777" w:rsidR="009B64C3" w:rsidRDefault="009B64C3" w:rsidP="009B64C3"/>
          <w:p w14:paraId="4E428CD8" w14:textId="7CD1D8ED" w:rsidR="009B64C3" w:rsidRPr="009B64C3" w:rsidRDefault="009B64C3" w:rsidP="009B64C3"/>
        </w:tc>
        <w:tc>
          <w:tcPr>
            <w:tcW w:w="8545" w:type="dxa"/>
            <w:vAlign w:val="center"/>
          </w:tcPr>
          <w:p w14:paraId="7E399FB4" w14:textId="4C0FC3FC" w:rsidR="00933176" w:rsidRPr="009B64C3" w:rsidRDefault="00933176" w:rsidP="009B64C3">
            <w:pPr>
              <w:pStyle w:val="NormalWeb"/>
              <w:spacing w:before="0" w:beforeAutospacing="0" w:after="0" w:afterAutospacing="0"/>
              <w:rPr>
                <w:rFonts w:asciiTheme="minorHAnsi" w:hAnsiTheme="minorHAnsi" w:cstheme="minorBidi"/>
              </w:rPr>
            </w:pPr>
            <w:r w:rsidRPr="3E6464BE">
              <w:rPr>
                <w:rFonts w:asciiTheme="minorHAnsi" w:hAnsiTheme="minorHAnsi" w:cstheme="minorBidi"/>
                <w:color w:val="000000" w:themeColor="text1"/>
              </w:rPr>
              <w:t xml:space="preserve">BM—Handstand—To receive ‘A’ VP, handstand must be held 2 seconds (unless specific exception is listed on X-skill chart)—1N-3N receive ‘A’ VP for an X-skill handstand—3N is specific: Legs must be joined at vertical. </w:t>
            </w:r>
            <w:r w:rsidRPr="3E6464BE">
              <w:rPr>
                <w:rFonts w:asciiTheme="minorHAnsi" w:hAnsiTheme="minorHAnsi" w:cstheme="minorBidi"/>
                <w:b/>
                <w:color w:val="FF0000"/>
              </w:rPr>
              <w:t xml:space="preserve">4N/GN may </w:t>
            </w:r>
            <w:r w:rsidR="00822E42" w:rsidRPr="3E6464BE">
              <w:rPr>
                <w:rFonts w:asciiTheme="minorHAnsi" w:hAnsiTheme="minorHAnsi" w:cstheme="minorBidi"/>
                <w:b/>
                <w:color w:val="FF0000"/>
              </w:rPr>
              <w:t xml:space="preserve">use X skills to </w:t>
            </w:r>
            <w:r w:rsidRPr="3E6464BE">
              <w:rPr>
                <w:rFonts w:asciiTheme="minorHAnsi" w:hAnsiTheme="minorHAnsi" w:cstheme="minorBidi"/>
                <w:b/>
                <w:color w:val="FF0000"/>
              </w:rPr>
              <w:t>receive ‘A’ VP for achieving vertical (no hold required).</w:t>
            </w:r>
          </w:p>
          <w:p w14:paraId="253AAC76" w14:textId="56F6FABD" w:rsidR="00933176" w:rsidRDefault="00933176" w:rsidP="009B64C3">
            <w:pPr>
              <w:rPr>
                <w:color w:val="000000"/>
              </w:rPr>
            </w:pPr>
            <w:r w:rsidRPr="3E6464BE">
              <w:rPr>
                <w:color w:val="000000" w:themeColor="text1"/>
              </w:rPr>
              <w:t>—Leg position is optional unless specified on skill charts</w:t>
            </w:r>
            <w:r w:rsidR="00DF007D" w:rsidRPr="3E6464BE">
              <w:rPr>
                <w:color w:val="000000" w:themeColor="text1"/>
              </w:rPr>
              <w:t>.</w:t>
            </w:r>
          </w:p>
          <w:p w14:paraId="3DB6DC88" w14:textId="77777777" w:rsidR="00DF007D" w:rsidRDefault="00DF007D" w:rsidP="009B64C3">
            <w:pPr>
              <w:rPr>
                <w:color w:val="000000"/>
              </w:rPr>
            </w:pPr>
          </w:p>
          <w:p w14:paraId="6A2225D7" w14:textId="03B0C909" w:rsidR="00DF007D" w:rsidRPr="009B64C3" w:rsidRDefault="00DF007D" w:rsidP="009B64C3"/>
        </w:tc>
      </w:tr>
      <w:tr w:rsidR="00632567" w14:paraId="24B7888A" w14:textId="77777777" w:rsidTr="3E6464BE">
        <w:tc>
          <w:tcPr>
            <w:tcW w:w="4405" w:type="dxa"/>
            <w:vAlign w:val="center"/>
          </w:tcPr>
          <w:p w14:paraId="197C060B" w14:textId="77777777" w:rsidR="00933176" w:rsidRDefault="00933176" w:rsidP="009B64C3">
            <w:pPr>
              <w:pStyle w:val="NormalWeb"/>
              <w:spacing w:before="0" w:beforeAutospacing="0" w:after="0" w:afterAutospacing="0"/>
              <w:rPr>
                <w:rFonts w:asciiTheme="minorHAnsi" w:hAnsiTheme="minorHAnsi" w:cstheme="minorBidi"/>
                <w:color w:val="000000"/>
              </w:rPr>
            </w:pPr>
            <w:r w:rsidRPr="3E6464BE">
              <w:rPr>
                <w:rFonts w:asciiTheme="minorHAnsi" w:hAnsiTheme="minorHAnsi" w:cstheme="minorBidi"/>
                <w:color w:val="000000" w:themeColor="text1"/>
              </w:rPr>
              <w:t>Please clarify PN beam:</w:t>
            </w:r>
          </w:p>
          <w:p w14:paraId="0CB51D70" w14:textId="77777777" w:rsidR="008E3525" w:rsidRPr="009B64C3" w:rsidRDefault="008E3525" w:rsidP="009B64C3">
            <w:pPr>
              <w:pStyle w:val="NormalWeb"/>
              <w:spacing w:before="0" w:beforeAutospacing="0" w:after="0" w:afterAutospacing="0"/>
              <w:rPr>
                <w:rFonts w:asciiTheme="minorHAnsi" w:hAnsiTheme="minorHAnsi" w:cstheme="minorBidi"/>
              </w:rPr>
            </w:pPr>
          </w:p>
          <w:p w14:paraId="460096E8" w14:textId="23DF5459" w:rsidR="00933176" w:rsidRPr="009B64C3" w:rsidRDefault="00933176" w:rsidP="009B64C3">
            <w:pPr>
              <w:pStyle w:val="NormalWeb"/>
              <w:spacing w:before="0" w:beforeAutospacing="0" w:after="0" w:afterAutospacing="0"/>
              <w:rPr>
                <w:rFonts w:asciiTheme="minorHAnsi" w:hAnsiTheme="minorHAnsi" w:cstheme="minorBidi"/>
              </w:rPr>
            </w:pPr>
            <w:r w:rsidRPr="3E6464BE">
              <w:rPr>
                <w:rFonts w:asciiTheme="minorHAnsi" w:hAnsiTheme="minorHAnsi" w:cstheme="minorBidi"/>
                <w:color w:val="000000" w:themeColor="text1"/>
              </w:rPr>
              <w:t>Acro SR</w:t>
            </w:r>
            <w:r w:rsidR="009B64C3" w:rsidRPr="3E6464BE">
              <w:rPr>
                <w:rFonts w:asciiTheme="minorHAnsi" w:hAnsiTheme="minorHAnsi" w:cstheme="minorBidi"/>
                <w:color w:val="000000" w:themeColor="text1"/>
              </w:rPr>
              <w:t>— Two (</w:t>
            </w:r>
            <w:r w:rsidRPr="3E6464BE">
              <w:rPr>
                <w:rFonts w:asciiTheme="minorHAnsi" w:hAnsiTheme="minorHAnsi" w:cstheme="minorBidi"/>
                <w:color w:val="000000" w:themeColor="text1"/>
              </w:rPr>
              <w:t xml:space="preserve">2) Acro </w:t>
            </w:r>
            <w:r w:rsidR="00DF007D" w:rsidRPr="3E6464BE">
              <w:rPr>
                <w:rFonts w:asciiTheme="minorHAnsi" w:hAnsiTheme="minorHAnsi" w:cstheme="minorBidi"/>
                <w:color w:val="000000" w:themeColor="text1"/>
              </w:rPr>
              <w:t>Non-Flight</w:t>
            </w:r>
            <w:r w:rsidRPr="3E6464BE">
              <w:rPr>
                <w:rFonts w:asciiTheme="minorHAnsi" w:hAnsiTheme="minorHAnsi" w:cstheme="minorBidi"/>
                <w:color w:val="000000" w:themeColor="text1"/>
              </w:rPr>
              <w:t xml:space="preserve"> skills, </w:t>
            </w:r>
            <w:r w:rsidR="009B64C3" w:rsidRPr="3E6464BE">
              <w:rPr>
                <w:rFonts w:asciiTheme="minorHAnsi" w:hAnsiTheme="minorHAnsi" w:cstheme="minorBidi"/>
                <w:color w:val="000000" w:themeColor="text1"/>
              </w:rPr>
              <w:t xml:space="preserve">one </w:t>
            </w:r>
            <w:r w:rsidRPr="3E6464BE">
              <w:rPr>
                <w:rFonts w:asciiTheme="minorHAnsi" w:hAnsiTheme="minorHAnsi" w:cstheme="minorBidi"/>
                <w:color w:val="000000" w:themeColor="text1"/>
              </w:rPr>
              <w:t>(1) must pass thru VER</w:t>
            </w:r>
            <w:r w:rsidR="008E3525" w:rsidRPr="3E6464BE">
              <w:rPr>
                <w:rFonts w:asciiTheme="minorHAnsi" w:hAnsiTheme="minorHAnsi" w:cstheme="minorBidi"/>
                <w:color w:val="000000" w:themeColor="text1"/>
              </w:rPr>
              <w:t xml:space="preserve"> – isolated or in a series</w:t>
            </w:r>
          </w:p>
          <w:p w14:paraId="0884D4F7" w14:textId="00F90714" w:rsidR="00933176" w:rsidRDefault="00933176" w:rsidP="009B64C3">
            <w:pPr>
              <w:pStyle w:val="NormalWeb"/>
              <w:spacing w:before="0" w:beforeAutospacing="0" w:after="0" w:afterAutospacing="0"/>
              <w:rPr>
                <w:rFonts w:asciiTheme="minorHAnsi" w:hAnsiTheme="minorHAnsi" w:cstheme="minorBidi"/>
                <w:color w:val="000000"/>
              </w:rPr>
            </w:pPr>
            <w:r w:rsidRPr="3E6464BE">
              <w:rPr>
                <w:rFonts w:asciiTheme="minorHAnsi" w:hAnsiTheme="minorHAnsi" w:cstheme="minorBidi"/>
                <w:color w:val="000000" w:themeColor="text1"/>
              </w:rPr>
              <w:t>OR</w:t>
            </w:r>
            <w:r w:rsidR="009B64C3" w:rsidRPr="3E6464BE">
              <w:rPr>
                <w:rFonts w:asciiTheme="minorHAnsi" w:hAnsiTheme="minorHAnsi" w:cstheme="minorBidi"/>
                <w:color w:val="000000" w:themeColor="text1"/>
              </w:rPr>
              <w:t xml:space="preserve"> one </w:t>
            </w:r>
            <w:r w:rsidRPr="3E6464BE">
              <w:rPr>
                <w:rFonts w:asciiTheme="minorHAnsi" w:hAnsiTheme="minorHAnsi" w:cstheme="minorBidi"/>
                <w:color w:val="000000" w:themeColor="text1"/>
              </w:rPr>
              <w:t>(1) ‘B’ Acro VP</w:t>
            </w:r>
          </w:p>
          <w:p w14:paraId="78206BD4" w14:textId="77777777" w:rsidR="009B64C3" w:rsidRDefault="009B64C3" w:rsidP="009B64C3">
            <w:pPr>
              <w:pStyle w:val="NormalWeb"/>
              <w:spacing w:before="0" w:beforeAutospacing="0" w:after="0" w:afterAutospacing="0"/>
              <w:rPr>
                <w:rFonts w:asciiTheme="minorHAnsi" w:hAnsiTheme="minorHAnsi" w:cstheme="minorBidi"/>
                <w:color w:val="000000"/>
              </w:rPr>
            </w:pPr>
          </w:p>
          <w:p w14:paraId="333DDEC9" w14:textId="77777777" w:rsidR="009B64C3" w:rsidRDefault="009B64C3" w:rsidP="009B64C3">
            <w:pPr>
              <w:pStyle w:val="NormalWeb"/>
              <w:spacing w:before="0" w:beforeAutospacing="0" w:after="0" w:afterAutospacing="0"/>
              <w:rPr>
                <w:rFonts w:asciiTheme="minorHAnsi" w:hAnsiTheme="minorHAnsi" w:cstheme="minorBidi"/>
                <w:color w:val="000000"/>
              </w:rPr>
            </w:pPr>
          </w:p>
          <w:p w14:paraId="61617A24" w14:textId="77777777" w:rsidR="009B64C3" w:rsidRPr="009B64C3" w:rsidRDefault="009B64C3" w:rsidP="009B64C3">
            <w:pPr>
              <w:pStyle w:val="NormalWeb"/>
              <w:spacing w:before="0" w:beforeAutospacing="0" w:after="0" w:afterAutospacing="0"/>
              <w:rPr>
                <w:rFonts w:asciiTheme="minorHAnsi" w:hAnsiTheme="minorHAnsi" w:cstheme="minorBidi"/>
              </w:rPr>
            </w:pPr>
          </w:p>
          <w:p w14:paraId="51E29C51" w14:textId="5D33755A" w:rsidR="009B64C3" w:rsidRPr="009B64C3" w:rsidRDefault="009B64C3" w:rsidP="009B64C3"/>
        </w:tc>
        <w:tc>
          <w:tcPr>
            <w:tcW w:w="8545" w:type="dxa"/>
            <w:vAlign w:val="center"/>
          </w:tcPr>
          <w:p w14:paraId="301D0F80" w14:textId="6358C797" w:rsidR="00933176" w:rsidRPr="009B64C3" w:rsidRDefault="00933176" w:rsidP="009B64C3">
            <w:pPr>
              <w:pStyle w:val="NormalWeb"/>
              <w:spacing w:before="0" w:beforeAutospacing="0" w:after="0" w:afterAutospacing="0"/>
              <w:rPr>
                <w:rFonts w:asciiTheme="minorHAnsi" w:hAnsiTheme="minorHAnsi" w:cstheme="minorBidi"/>
              </w:rPr>
            </w:pPr>
            <w:r w:rsidRPr="3E6464BE">
              <w:rPr>
                <w:rFonts w:asciiTheme="minorHAnsi" w:hAnsiTheme="minorHAnsi" w:cstheme="minorBidi"/>
                <w:color w:val="000000" w:themeColor="text1"/>
              </w:rPr>
              <w:lastRenderedPageBreak/>
              <w:t xml:space="preserve">NOTE: If athlete chooses an Acro Series by connecting (2) same skills, skills must be given connection credit to get VP for both skills—If athlete misses the connection, but 1st or 2nd skill is connected to another element, </w:t>
            </w:r>
            <w:r w:rsidR="06F8D5A0" w:rsidRPr="06F8D5A0">
              <w:rPr>
                <w:rFonts w:asciiTheme="minorHAnsi" w:hAnsiTheme="minorHAnsi" w:cstheme="minorBidi"/>
                <w:color w:val="000000" w:themeColor="text1"/>
              </w:rPr>
              <w:t xml:space="preserve">they </w:t>
            </w:r>
            <w:r w:rsidRPr="3E6464BE">
              <w:rPr>
                <w:rFonts w:asciiTheme="minorHAnsi" w:hAnsiTheme="minorHAnsi" w:cstheme="minorBidi"/>
                <w:color w:val="000000" w:themeColor="text1"/>
              </w:rPr>
              <w:t>WILL receive credit for both skills.</w:t>
            </w:r>
          </w:p>
          <w:p w14:paraId="65E861F0" w14:textId="309BE1F1" w:rsidR="00933176" w:rsidRDefault="00933176" w:rsidP="009B64C3">
            <w:pPr>
              <w:pStyle w:val="NormalWeb"/>
              <w:spacing w:before="0" w:beforeAutospacing="0" w:after="0" w:afterAutospacing="0"/>
              <w:rPr>
                <w:rFonts w:asciiTheme="minorHAnsi" w:hAnsiTheme="minorHAnsi" w:cstheme="minorBidi"/>
                <w:color w:val="000000"/>
              </w:rPr>
            </w:pPr>
            <w:r w:rsidRPr="3E6464BE">
              <w:rPr>
                <w:rFonts w:asciiTheme="minorHAnsi" w:hAnsiTheme="minorHAnsi" w:cstheme="minorBidi"/>
                <w:color w:val="000000" w:themeColor="text1"/>
              </w:rPr>
              <w:t>Example: Athlete executes BWO—STOPS—BWO, 2nd BWO receives no credit—If athlete connects 2nd BWO to Stretch jump, credit for both BWO</w:t>
            </w:r>
            <w:r w:rsidR="00DF007D" w:rsidRPr="3E6464BE">
              <w:rPr>
                <w:rFonts w:asciiTheme="minorHAnsi" w:hAnsiTheme="minorHAnsi" w:cstheme="minorBidi"/>
                <w:color w:val="000000" w:themeColor="text1"/>
              </w:rPr>
              <w:t>s are awarded VP</w:t>
            </w:r>
            <w:r w:rsidRPr="3E6464BE">
              <w:rPr>
                <w:rFonts w:asciiTheme="minorHAnsi" w:hAnsiTheme="minorHAnsi" w:cstheme="minorBidi"/>
                <w:color w:val="000000" w:themeColor="text1"/>
              </w:rPr>
              <w:t>.</w:t>
            </w:r>
          </w:p>
          <w:p w14:paraId="30AED74E" w14:textId="77777777" w:rsidR="00FB6B04" w:rsidRPr="009B64C3" w:rsidRDefault="00FB6B04" w:rsidP="009B64C3">
            <w:pPr>
              <w:pStyle w:val="NormalWeb"/>
              <w:spacing w:before="0" w:beforeAutospacing="0" w:after="0" w:afterAutospacing="0"/>
              <w:rPr>
                <w:rFonts w:asciiTheme="minorHAnsi" w:hAnsiTheme="minorHAnsi" w:cstheme="minorBidi"/>
              </w:rPr>
            </w:pPr>
          </w:p>
          <w:p w14:paraId="7D93A896" w14:textId="3C322E81" w:rsidR="00DF007D" w:rsidRPr="00FB6B04" w:rsidRDefault="00933176" w:rsidP="009B64C3">
            <w:pPr>
              <w:pStyle w:val="NormalWeb"/>
              <w:spacing w:before="0" w:beforeAutospacing="0" w:after="0" w:afterAutospacing="0"/>
              <w:rPr>
                <w:rFonts w:asciiTheme="minorHAnsi" w:hAnsiTheme="minorHAnsi" w:cstheme="minorBidi"/>
                <w:color w:val="000000"/>
              </w:rPr>
            </w:pPr>
            <w:r w:rsidRPr="3E6464BE">
              <w:rPr>
                <w:rFonts w:asciiTheme="minorHAnsi" w:hAnsiTheme="minorHAnsi" w:cstheme="minorBidi"/>
                <w:color w:val="000000" w:themeColor="text1"/>
              </w:rPr>
              <w:lastRenderedPageBreak/>
              <w:t>NOTE: In a routine where two (2) BWO have already received credit, a 3rd attempted BWO would not</w:t>
            </w:r>
            <w:r w:rsidR="009B64C3" w:rsidRPr="3E6464BE">
              <w:rPr>
                <w:rFonts w:asciiTheme="minorHAnsi" w:hAnsiTheme="minorHAnsi" w:cstheme="minorBidi"/>
                <w:color w:val="000000" w:themeColor="text1"/>
              </w:rPr>
              <w:t xml:space="preserve"> r</w:t>
            </w:r>
            <w:r w:rsidRPr="3E6464BE">
              <w:rPr>
                <w:rFonts w:asciiTheme="minorHAnsi" w:hAnsiTheme="minorHAnsi" w:cstheme="minorBidi"/>
                <w:color w:val="000000" w:themeColor="text1"/>
              </w:rPr>
              <w:t>eceive VP.</w:t>
            </w:r>
          </w:p>
        </w:tc>
      </w:tr>
      <w:tr w:rsidR="00632567" w14:paraId="6C1AB2C8" w14:textId="77777777" w:rsidTr="3E6464BE">
        <w:tc>
          <w:tcPr>
            <w:tcW w:w="4405" w:type="dxa"/>
            <w:vAlign w:val="center"/>
          </w:tcPr>
          <w:p w14:paraId="2FFDEE53" w14:textId="230D36E8" w:rsidR="00933176" w:rsidRPr="002B316D" w:rsidRDefault="002B316D" w:rsidP="009B64C3">
            <w:pPr>
              <w:rPr>
                <w:color w:val="FF0000"/>
              </w:rPr>
            </w:pPr>
            <w:r w:rsidRPr="002B316D">
              <w:rPr>
                <w:color w:val="FF0000"/>
              </w:rPr>
              <w:lastRenderedPageBreak/>
              <w:t xml:space="preserve">Can a Headstand be used as an ACRO skill on beam? </w:t>
            </w:r>
          </w:p>
        </w:tc>
        <w:tc>
          <w:tcPr>
            <w:tcW w:w="8545" w:type="dxa"/>
            <w:vAlign w:val="center"/>
          </w:tcPr>
          <w:p w14:paraId="3BACB7FA" w14:textId="70A58DE4" w:rsidR="00DF007D" w:rsidRPr="002B316D" w:rsidRDefault="002B316D" w:rsidP="007C09AD">
            <w:pPr>
              <w:rPr>
                <w:color w:val="FF0000"/>
              </w:rPr>
            </w:pPr>
            <w:r w:rsidRPr="002B316D">
              <w:rPr>
                <w:color w:val="FF0000"/>
              </w:rPr>
              <w:t>Yes. It is listed under MOUNTS, along with the CHEST STAND.</w:t>
            </w:r>
          </w:p>
        </w:tc>
      </w:tr>
      <w:tr w:rsidR="00632567" w14:paraId="63223A95" w14:textId="77777777" w:rsidTr="3E6464BE">
        <w:tc>
          <w:tcPr>
            <w:tcW w:w="4405" w:type="dxa"/>
            <w:vAlign w:val="center"/>
          </w:tcPr>
          <w:p w14:paraId="6B0CE202" w14:textId="57592F87" w:rsidR="00933176" w:rsidRDefault="00933176" w:rsidP="009B64C3">
            <w:pPr>
              <w:rPr>
                <w:color w:val="000000"/>
              </w:rPr>
            </w:pPr>
            <w:r w:rsidRPr="3E6464BE">
              <w:rPr>
                <w:color w:val="000000" w:themeColor="text1"/>
              </w:rPr>
              <w:t>Please define a “Series” on BM</w:t>
            </w:r>
            <w:r w:rsidR="00DF007D" w:rsidRPr="3E6464BE">
              <w:rPr>
                <w:color w:val="000000" w:themeColor="text1"/>
              </w:rPr>
              <w:t>.</w:t>
            </w:r>
          </w:p>
          <w:p w14:paraId="505FDE11" w14:textId="77777777" w:rsidR="00DF007D" w:rsidRDefault="00DF007D" w:rsidP="009B64C3">
            <w:pPr>
              <w:rPr>
                <w:color w:val="000000"/>
              </w:rPr>
            </w:pPr>
          </w:p>
          <w:p w14:paraId="3C4B2EC1" w14:textId="77777777" w:rsidR="00DF007D" w:rsidRDefault="00DF007D" w:rsidP="009B64C3">
            <w:pPr>
              <w:rPr>
                <w:color w:val="000000"/>
              </w:rPr>
            </w:pPr>
          </w:p>
          <w:p w14:paraId="58791BB7" w14:textId="77777777" w:rsidR="00DF007D" w:rsidRDefault="00DF007D" w:rsidP="009B64C3">
            <w:pPr>
              <w:rPr>
                <w:color w:val="000000"/>
              </w:rPr>
            </w:pPr>
          </w:p>
          <w:p w14:paraId="786B993A" w14:textId="77777777" w:rsidR="00DF007D" w:rsidRDefault="00DF007D" w:rsidP="009B64C3">
            <w:pPr>
              <w:rPr>
                <w:color w:val="000000"/>
              </w:rPr>
            </w:pPr>
          </w:p>
          <w:p w14:paraId="15B7B079" w14:textId="77777777" w:rsidR="009B64C3" w:rsidRDefault="009B64C3" w:rsidP="009B64C3">
            <w:pPr>
              <w:rPr>
                <w:color w:val="000000"/>
              </w:rPr>
            </w:pPr>
          </w:p>
          <w:p w14:paraId="048AD451" w14:textId="77777777" w:rsidR="009B64C3" w:rsidRDefault="009B64C3" w:rsidP="009B64C3">
            <w:pPr>
              <w:rPr>
                <w:color w:val="000000"/>
              </w:rPr>
            </w:pPr>
          </w:p>
          <w:p w14:paraId="5F3E38EC" w14:textId="77777777" w:rsidR="009B64C3" w:rsidRDefault="009B64C3" w:rsidP="009B64C3">
            <w:pPr>
              <w:rPr>
                <w:color w:val="000000"/>
              </w:rPr>
            </w:pPr>
          </w:p>
          <w:p w14:paraId="57498F00" w14:textId="5651E57F" w:rsidR="009B64C3" w:rsidRPr="009B64C3" w:rsidRDefault="009B64C3" w:rsidP="009B64C3"/>
        </w:tc>
        <w:tc>
          <w:tcPr>
            <w:tcW w:w="8545" w:type="dxa"/>
            <w:vAlign w:val="center"/>
          </w:tcPr>
          <w:p w14:paraId="49AC8B45" w14:textId="2529E385" w:rsidR="00DF007D" w:rsidRDefault="00DF007D" w:rsidP="009B64C3">
            <w:pPr>
              <w:rPr>
                <w:color w:val="000000"/>
              </w:rPr>
            </w:pPr>
            <w:r w:rsidRPr="3E6464BE">
              <w:rPr>
                <w:color w:val="000000" w:themeColor="text1"/>
              </w:rPr>
              <w:t>S</w:t>
            </w:r>
            <w:r w:rsidR="00933176" w:rsidRPr="3E6464BE">
              <w:rPr>
                <w:color w:val="000000" w:themeColor="text1"/>
              </w:rPr>
              <w:t xml:space="preserve">eries = Direct connection of two (2) + Elements/VP/Skills. 1)—ENDING of one skill must be the START of the next skill. Reasons for NOT crediting a “Series”: Stop in-between, including fall or loss of balance between any skills; </w:t>
            </w:r>
            <w:r w:rsidR="00933176" w:rsidRPr="3E6464BE">
              <w:rPr>
                <w:strike/>
                <w:color w:val="FF0000"/>
              </w:rPr>
              <w:t>Legs land in plie (w/o moving feet from original footprint), then straighten, then re-plie to take off;</w:t>
            </w:r>
            <w:r w:rsidR="00933176" w:rsidRPr="3E6464BE">
              <w:rPr>
                <w:color w:val="FF0000"/>
              </w:rPr>
              <w:t xml:space="preserve"> </w:t>
            </w:r>
            <w:r w:rsidR="00933176" w:rsidRPr="3E6464BE">
              <w:rPr>
                <w:color w:val="000000" w:themeColor="text1"/>
              </w:rPr>
              <w:t>Step, pivoting of foot in-between</w:t>
            </w:r>
            <w:r w:rsidR="00197B83" w:rsidRPr="3E6464BE">
              <w:rPr>
                <w:color w:val="000000" w:themeColor="text1"/>
              </w:rPr>
              <w:t>.</w:t>
            </w:r>
          </w:p>
          <w:p w14:paraId="1AB776FB" w14:textId="77777777" w:rsidR="00DC6995" w:rsidRDefault="00DC6995" w:rsidP="009B64C3">
            <w:pPr>
              <w:rPr>
                <w:color w:val="000000"/>
              </w:rPr>
            </w:pPr>
          </w:p>
          <w:p w14:paraId="058EEE50" w14:textId="77777777" w:rsidR="00DF007D" w:rsidRDefault="00DF007D" w:rsidP="009B64C3">
            <w:pPr>
              <w:rPr>
                <w:color w:val="000000"/>
              </w:rPr>
            </w:pPr>
          </w:p>
          <w:p w14:paraId="50FE9AD9" w14:textId="77777777" w:rsidR="00DF007D" w:rsidRDefault="00DF007D" w:rsidP="009B64C3">
            <w:pPr>
              <w:rPr>
                <w:color w:val="000000"/>
              </w:rPr>
            </w:pPr>
          </w:p>
          <w:p w14:paraId="2CA762BA" w14:textId="77777777" w:rsidR="00DF007D" w:rsidRDefault="00DF007D" w:rsidP="009B64C3">
            <w:pPr>
              <w:rPr>
                <w:color w:val="000000"/>
              </w:rPr>
            </w:pPr>
          </w:p>
          <w:p w14:paraId="3BFFE5DE" w14:textId="5A3C148B" w:rsidR="00DF007D" w:rsidRPr="00DF007D" w:rsidRDefault="00DF007D" w:rsidP="009B64C3">
            <w:pPr>
              <w:rPr>
                <w:color w:val="000000"/>
              </w:rPr>
            </w:pPr>
          </w:p>
        </w:tc>
      </w:tr>
      <w:tr w:rsidR="00632567" w14:paraId="5BCE0878" w14:textId="77777777" w:rsidTr="3E6464BE">
        <w:tc>
          <w:tcPr>
            <w:tcW w:w="4405" w:type="dxa"/>
            <w:vAlign w:val="center"/>
          </w:tcPr>
          <w:p w14:paraId="332E442A" w14:textId="18E659A9" w:rsidR="00933176" w:rsidRPr="009B64C3" w:rsidRDefault="00933176" w:rsidP="009B64C3">
            <w:r w:rsidRPr="3E6464BE">
              <w:rPr>
                <w:color w:val="000000" w:themeColor="text1"/>
              </w:rPr>
              <w:t>What is the deduction for an athlete “double jumping” on the mounting apparatus prior to mounting element?</w:t>
            </w:r>
          </w:p>
        </w:tc>
        <w:tc>
          <w:tcPr>
            <w:tcW w:w="8545" w:type="dxa"/>
            <w:vAlign w:val="center"/>
          </w:tcPr>
          <w:p w14:paraId="278EF7B3" w14:textId="7BDFB560" w:rsidR="00933176" w:rsidRDefault="00933176" w:rsidP="009B64C3">
            <w:pPr>
              <w:rPr>
                <w:color w:val="000000"/>
              </w:rPr>
            </w:pPr>
            <w:r w:rsidRPr="3E6464BE">
              <w:rPr>
                <w:color w:val="000000" w:themeColor="text1"/>
              </w:rPr>
              <w:t xml:space="preserve">Each judge </w:t>
            </w:r>
            <w:r w:rsidR="2278261F" w:rsidRPr="2278261F">
              <w:rPr>
                <w:color w:val="000000" w:themeColor="text1"/>
              </w:rPr>
              <w:t>deducts</w:t>
            </w:r>
            <w:r w:rsidRPr="3E6464BE">
              <w:rPr>
                <w:color w:val="000000" w:themeColor="text1"/>
              </w:rPr>
              <w:t xml:space="preserve"> for Rhythm -0.10. Do not deduct -0.50 for a fall.</w:t>
            </w:r>
          </w:p>
          <w:p w14:paraId="3DC3A376" w14:textId="77777777" w:rsidR="009B64C3" w:rsidRDefault="009B64C3" w:rsidP="009B64C3">
            <w:pPr>
              <w:rPr>
                <w:color w:val="000000"/>
              </w:rPr>
            </w:pPr>
          </w:p>
          <w:p w14:paraId="0A60FD69" w14:textId="77777777" w:rsidR="009B64C3" w:rsidRDefault="009B64C3" w:rsidP="009B64C3">
            <w:pPr>
              <w:rPr>
                <w:color w:val="000000"/>
              </w:rPr>
            </w:pPr>
          </w:p>
          <w:p w14:paraId="10F9D787" w14:textId="7CE16F43" w:rsidR="009B64C3" w:rsidRPr="009B64C3" w:rsidRDefault="009B64C3" w:rsidP="009B64C3"/>
        </w:tc>
      </w:tr>
      <w:tr w:rsidR="00632567" w14:paraId="7F15F05B" w14:textId="77777777" w:rsidTr="3E6464BE">
        <w:tc>
          <w:tcPr>
            <w:tcW w:w="4405" w:type="dxa"/>
            <w:vAlign w:val="center"/>
          </w:tcPr>
          <w:p w14:paraId="6C41B7B7" w14:textId="77777777" w:rsidR="00DF007D" w:rsidRDefault="00DF007D" w:rsidP="009B64C3">
            <w:pPr>
              <w:rPr>
                <w:color w:val="000000"/>
              </w:rPr>
            </w:pPr>
          </w:p>
          <w:p w14:paraId="301F263B" w14:textId="4FCFA6E0" w:rsidR="00933176" w:rsidRDefault="00933176" w:rsidP="009B64C3">
            <w:pPr>
              <w:rPr>
                <w:color w:val="000000"/>
              </w:rPr>
            </w:pPr>
            <w:r w:rsidRPr="3E6464BE">
              <w:rPr>
                <w:color w:val="000000" w:themeColor="text1"/>
              </w:rPr>
              <w:t>Clarification on BM Series SR</w:t>
            </w:r>
            <w:r w:rsidR="009B64C3" w:rsidRPr="3E6464BE">
              <w:rPr>
                <w:color w:val="000000" w:themeColor="text1"/>
              </w:rPr>
              <w:t>.</w:t>
            </w:r>
          </w:p>
          <w:p w14:paraId="47B0E0EB" w14:textId="77777777" w:rsidR="009B64C3" w:rsidRDefault="009B64C3" w:rsidP="009B64C3">
            <w:pPr>
              <w:rPr>
                <w:color w:val="000000"/>
              </w:rPr>
            </w:pPr>
          </w:p>
          <w:p w14:paraId="0A27C6CD" w14:textId="488232E1" w:rsidR="009B64C3" w:rsidRPr="009B64C3" w:rsidRDefault="009B64C3" w:rsidP="009B64C3"/>
        </w:tc>
        <w:tc>
          <w:tcPr>
            <w:tcW w:w="8545" w:type="dxa"/>
            <w:vAlign w:val="center"/>
          </w:tcPr>
          <w:p w14:paraId="0427C69F" w14:textId="57D58C0E" w:rsidR="00933176" w:rsidRDefault="00933176" w:rsidP="009B64C3">
            <w:pPr>
              <w:rPr>
                <w:color w:val="000000"/>
              </w:rPr>
            </w:pPr>
            <w:r w:rsidRPr="3E6464BE">
              <w:rPr>
                <w:color w:val="000000" w:themeColor="text1"/>
              </w:rPr>
              <w:t xml:space="preserve">Beam series is awarded regardless of </w:t>
            </w:r>
            <w:r w:rsidR="2278261F" w:rsidRPr="2278261F">
              <w:rPr>
                <w:color w:val="000000" w:themeColor="text1"/>
              </w:rPr>
              <w:t xml:space="preserve">the </w:t>
            </w:r>
            <w:r w:rsidRPr="3E6464BE">
              <w:rPr>
                <w:color w:val="000000" w:themeColor="text1"/>
              </w:rPr>
              <w:t xml:space="preserve">number of attempts. SR credit if foot touches the BM on 2nd skill EVEN with a fall. </w:t>
            </w:r>
            <w:r w:rsidR="06F8D5A0" w:rsidRPr="06F8D5A0">
              <w:rPr>
                <w:color w:val="000000" w:themeColor="text1"/>
              </w:rPr>
              <w:t>If</w:t>
            </w:r>
            <w:r w:rsidRPr="3E6464BE">
              <w:rPr>
                <w:color w:val="000000" w:themeColor="text1"/>
              </w:rPr>
              <w:t xml:space="preserve"> either of the two (2) skills is a Ø VP, SR can still be awarded.</w:t>
            </w:r>
          </w:p>
          <w:p w14:paraId="603F541A" w14:textId="77777777" w:rsidR="00DF007D" w:rsidRDefault="00DF007D" w:rsidP="009B64C3">
            <w:pPr>
              <w:rPr>
                <w:color w:val="000000"/>
              </w:rPr>
            </w:pPr>
          </w:p>
          <w:p w14:paraId="70433FA4" w14:textId="77777777" w:rsidR="00DF007D" w:rsidRDefault="00DF007D" w:rsidP="009B64C3">
            <w:pPr>
              <w:rPr>
                <w:color w:val="000000"/>
              </w:rPr>
            </w:pPr>
          </w:p>
          <w:p w14:paraId="33026CD5" w14:textId="6F764F61" w:rsidR="00DF007D" w:rsidRPr="009B64C3" w:rsidRDefault="00DF007D" w:rsidP="009B64C3"/>
        </w:tc>
      </w:tr>
      <w:tr w:rsidR="00632567" w14:paraId="3DA763F1" w14:textId="77777777" w:rsidTr="3E6464BE">
        <w:tc>
          <w:tcPr>
            <w:tcW w:w="4405" w:type="dxa"/>
            <w:vAlign w:val="center"/>
          </w:tcPr>
          <w:p w14:paraId="07B2D01E" w14:textId="77C41B33" w:rsidR="00933176" w:rsidRPr="009B64C3" w:rsidRDefault="00933176" w:rsidP="009B64C3">
            <w:r w:rsidRPr="3E6464BE">
              <w:rPr>
                <w:color w:val="000000" w:themeColor="text1"/>
              </w:rPr>
              <w:t xml:space="preserve">Is a shoulder roll (extending the hips at VERTICAL) on </w:t>
            </w:r>
            <w:r w:rsidR="009B64C3" w:rsidRPr="3E6464BE">
              <w:rPr>
                <w:color w:val="000000" w:themeColor="text1"/>
              </w:rPr>
              <w:t xml:space="preserve">beam </w:t>
            </w:r>
            <w:r w:rsidRPr="3E6464BE">
              <w:rPr>
                <w:color w:val="000000" w:themeColor="text1"/>
              </w:rPr>
              <w:t>considered a skill that goes through vertical?</w:t>
            </w:r>
          </w:p>
        </w:tc>
        <w:tc>
          <w:tcPr>
            <w:tcW w:w="8545" w:type="dxa"/>
            <w:vAlign w:val="center"/>
          </w:tcPr>
          <w:p w14:paraId="346AD545" w14:textId="56489E2B" w:rsidR="00933176" w:rsidRDefault="00933176" w:rsidP="009B64C3">
            <w:pPr>
              <w:rPr>
                <w:color w:val="000000"/>
              </w:rPr>
            </w:pPr>
            <w:r w:rsidRPr="3E6464BE">
              <w:rPr>
                <w:color w:val="000000" w:themeColor="text1"/>
              </w:rPr>
              <w:t xml:space="preserve">A shoulder roll can potentially go through vertical </w:t>
            </w:r>
            <w:r w:rsidR="009B64C3" w:rsidRPr="3E6464BE">
              <w:rPr>
                <w:color w:val="000000" w:themeColor="text1"/>
              </w:rPr>
              <w:t>if</w:t>
            </w:r>
            <w:r w:rsidRPr="3E6464BE">
              <w:rPr>
                <w:color w:val="000000" w:themeColor="text1"/>
              </w:rPr>
              <w:t xml:space="preserve"> there is a vertical line from shoulders to hips as the hips go over the head. In the event a level specifies the vertical skill must have hand support, a shoulder roll would not fulfill that requirement.</w:t>
            </w:r>
          </w:p>
          <w:p w14:paraId="71E6C884" w14:textId="28D0279D" w:rsidR="009B64C3" w:rsidRPr="009B64C3" w:rsidRDefault="009B64C3" w:rsidP="009B64C3"/>
        </w:tc>
      </w:tr>
      <w:tr w:rsidR="00632567" w14:paraId="11729B55" w14:textId="77777777" w:rsidTr="3E6464BE">
        <w:tc>
          <w:tcPr>
            <w:tcW w:w="4405" w:type="dxa"/>
            <w:vAlign w:val="center"/>
          </w:tcPr>
          <w:p w14:paraId="59B1F548" w14:textId="417FF9E0" w:rsidR="00933176" w:rsidRPr="00DF007D" w:rsidRDefault="00933176" w:rsidP="009B64C3">
            <w:pPr>
              <w:rPr>
                <w:b/>
                <w:color w:val="FF0000"/>
              </w:rPr>
            </w:pPr>
            <w:r w:rsidRPr="3E6464BE">
              <w:rPr>
                <w:b/>
                <w:color w:val="FF0000"/>
              </w:rPr>
              <w:lastRenderedPageBreak/>
              <w:t>Do 4N and GN receive ‘A’ VP and SR for a handstand that achieves vertical but does not hold?</w:t>
            </w:r>
          </w:p>
        </w:tc>
        <w:tc>
          <w:tcPr>
            <w:tcW w:w="8545" w:type="dxa"/>
            <w:vAlign w:val="center"/>
          </w:tcPr>
          <w:p w14:paraId="027A0A7E" w14:textId="77777777" w:rsidR="00DF007D" w:rsidRPr="00DF007D" w:rsidRDefault="00DF007D" w:rsidP="009B64C3">
            <w:pPr>
              <w:rPr>
                <w:b/>
                <w:color w:val="FF0000"/>
              </w:rPr>
            </w:pPr>
          </w:p>
          <w:p w14:paraId="0C00F81A" w14:textId="7FAB80D5" w:rsidR="00933176" w:rsidRPr="00DF007D" w:rsidRDefault="00933176" w:rsidP="009B64C3">
            <w:pPr>
              <w:rPr>
                <w:b/>
                <w:color w:val="FF0000"/>
              </w:rPr>
            </w:pPr>
            <w:r w:rsidRPr="3E6464BE">
              <w:rPr>
                <w:b/>
                <w:color w:val="FF0000"/>
              </w:rPr>
              <w:t xml:space="preserve">Yes, </w:t>
            </w:r>
            <w:r w:rsidR="00DA4BA8">
              <w:rPr>
                <w:b/>
                <w:color w:val="FF0000"/>
              </w:rPr>
              <w:t>X skill</w:t>
            </w:r>
            <w:r w:rsidR="0022137B">
              <w:rPr>
                <w:b/>
                <w:color w:val="FF0000"/>
              </w:rPr>
              <w:t>s</w:t>
            </w:r>
            <w:r w:rsidR="00DA4BA8">
              <w:rPr>
                <w:b/>
                <w:color w:val="FF0000"/>
              </w:rPr>
              <w:t xml:space="preserve"> are now allowable through the </w:t>
            </w:r>
            <w:proofErr w:type="gramStart"/>
            <w:r w:rsidR="00DA4BA8">
              <w:rPr>
                <w:b/>
                <w:color w:val="FF0000"/>
              </w:rPr>
              <w:t>Gold</w:t>
            </w:r>
            <w:proofErr w:type="gramEnd"/>
            <w:r w:rsidR="00DA4BA8">
              <w:rPr>
                <w:b/>
                <w:color w:val="FF0000"/>
              </w:rPr>
              <w:t xml:space="preserve"> level for the 2025 season.</w:t>
            </w:r>
            <w:r w:rsidR="0022137B">
              <w:rPr>
                <w:b/>
                <w:color w:val="FF0000"/>
              </w:rPr>
              <w:t xml:space="preserve"> X skills may fulfill SRs</w:t>
            </w:r>
            <w:r w:rsidR="00C34388">
              <w:rPr>
                <w:b/>
                <w:color w:val="FF0000"/>
              </w:rPr>
              <w:t xml:space="preserve">, </w:t>
            </w:r>
            <w:r w:rsidR="0022137B">
              <w:rPr>
                <w:b/>
                <w:color w:val="FF0000"/>
              </w:rPr>
              <w:t>unless</w:t>
            </w:r>
            <w:r w:rsidR="00C34388">
              <w:rPr>
                <w:b/>
                <w:color w:val="FF0000"/>
              </w:rPr>
              <w:t xml:space="preserve"> specified otherwise</w:t>
            </w:r>
            <w:r w:rsidR="0022137B">
              <w:rPr>
                <w:b/>
                <w:color w:val="FF0000"/>
              </w:rPr>
              <w:t>.</w:t>
            </w:r>
          </w:p>
          <w:p w14:paraId="12CA5D99" w14:textId="77777777" w:rsidR="009B64C3" w:rsidRPr="00DF007D" w:rsidRDefault="009B64C3" w:rsidP="009B64C3">
            <w:pPr>
              <w:rPr>
                <w:b/>
                <w:color w:val="FF0000"/>
              </w:rPr>
            </w:pPr>
          </w:p>
          <w:p w14:paraId="1B1BB81B" w14:textId="548C70C0" w:rsidR="009B64C3" w:rsidRPr="00DF007D" w:rsidRDefault="009B64C3" w:rsidP="009B64C3">
            <w:pPr>
              <w:rPr>
                <w:b/>
                <w:color w:val="FF0000"/>
              </w:rPr>
            </w:pPr>
          </w:p>
        </w:tc>
      </w:tr>
      <w:tr w:rsidR="000A3902" w:rsidRPr="000A3902" w14:paraId="064D1843" w14:textId="77777777" w:rsidTr="3E6464BE">
        <w:tc>
          <w:tcPr>
            <w:tcW w:w="4405" w:type="dxa"/>
            <w:vAlign w:val="center"/>
          </w:tcPr>
          <w:p w14:paraId="0A4FB241" w14:textId="61B6CF4F" w:rsidR="000A3902" w:rsidRPr="00601466" w:rsidRDefault="00D63FF7" w:rsidP="009B64C3">
            <w:pPr>
              <w:rPr>
                <w:b/>
                <w:color w:val="FF0000"/>
              </w:rPr>
            </w:pPr>
            <w:r w:rsidRPr="00601466">
              <w:rPr>
                <w:b/>
                <w:color w:val="FF0000"/>
              </w:rPr>
              <w:t>Can a 5N athlete perform a round off or back</w:t>
            </w:r>
            <w:r w:rsidR="00153D0C" w:rsidRPr="00601466">
              <w:rPr>
                <w:b/>
                <w:color w:val="FF0000"/>
              </w:rPr>
              <w:t xml:space="preserve"> handspring on the beam?</w:t>
            </w:r>
          </w:p>
        </w:tc>
        <w:tc>
          <w:tcPr>
            <w:tcW w:w="8545" w:type="dxa"/>
            <w:vAlign w:val="center"/>
          </w:tcPr>
          <w:p w14:paraId="2E762A9A" w14:textId="4CE387B1" w:rsidR="000A3902" w:rsidRPr="00601466" w:rsidRDefault="00153D0C" w:rsidP="009B64C3">
            <w:pPr>
              <w:rPr>
                <w:b/>
                <w:color w:val="FF0000"/>
              </w:rPr>
            </w:pPr>
            <w:r w:rsidRPr="00601466">
              <w:rPr>
                <w:b/>
                <w:color w:val="FF0000"/>
              </w:rPr>
              <w:t>YES</w:t>
            </w:r>
          </w:p>
        </w:tc>
      </w:tr>
      <w:tr w:rsidR="00632567" w14:paraId="02DF230E" w14:textId="77777777" w:rsidTr="3E6464BE">
        <w:tc>
          <w:tcPr>
            <w:tcW w:w="4405" w:type="dxa"/>
            <w:vAlign w:val="center"/>
          </w:tcPr>
          <w:p w14:paraId="74BDD634" w14:textId="65A1DCB1" w:rsidR="00933176" w:rsidRPr="00DF007D" w:rsidRDefault="00933176" w:rsidP="009B64C3">
            <w:pPr>
              <w:rPr>
                <w:sz w:val="32"/>
                <w:szCs w:val="32"/>
              </w:rPr>
            </w:pPr>
            <w:r w:rsidRPr="3E6464BE">
              <w:rPr>
                <w:b/>
                <w:color w:val="000000" w:themeColor="text1"/>
                <w:sz w:val="32"/>
                <w:szCs w:val="32"/>
              </w:rPr>
              <w:t>FLOOR EXERCISE</w:t>
            </w:r>
          </w:p>
        </w:tc>
        <w:tc>
          <w:tcPr>
            <w:tcW w:w="8545" w:type="dxa"/>
            <w:vAlign w:val="center"/>
          </w:tcPr>
          <w:p w14:paraId="31CF904A" w14:textId="77777777" w:rsidR="00933176" w:rsidRPr="009B64C3" w:rsidRDefault="00933176" w:rsidP="009B64C3"/>
        </w:tc>
      </w:tr>
      <w:tr w:rsidR="00632567" w14:paraId="39890DEC" w14:textId="77777777" w:rsidTr="3E6464BE">
        <w:tc>
          <w:tcPr>
            <w:tcW w:w="4405" w:type="dxa"/>
            <w:vAlign w:val="center"/>
          </w:tcPr>
          <w:p w14:paraId="4E3B730C" w14:textId="77777777" w:rsidR="00933176" w:rsidRDefault="00933176" w:rsidP="009B64C3">
            <w:pPr>
              <w:rPr>
                <w:color w:val="000000"/>
              </w:rPr>
            </w:pPr>
            <w:r w:rsidRPr="3E6464BE">
              <w:rPr>
                <w:color w:val="000000" w:themeColor="text1"/>
              </w:rPr>
              <w:t>Can a back or front handspring fulfill the bridging requirement?</w:t>
            </w:r>
          </w:p>
          <w:p w14:paraId="3B9EB82E" w14:textId="77777777" w:rsidR="009B64C3" w:rsidRDefault="009B64C3" w:rsidP="009B64C3">
            <w:pPr>
              <w:rPr>
                <w:color w:val="000000"/>
              </w:rPr>
            </w:pPr>
          </w:p>
          <w:p w14:paraId="45507E18" w14:textId="0D9C55BC" w:rsidR="009B64C3" w:rsidRPr="009B64C3" w:rsidRDefault="009B64C3" w:rsidP="009B64C3"/>
        </w:tc>
        <w:tc>
          <w:tcPr>
            <w:tcW w:w="8545" w:type="dxa"/>
            <w:vAlign w:val="center"/>
          </w:tcPr>
          <w:p w14:paraId="06D1EA74" w14:textId="77777777" w:rsidR="00933176" w:rsidRDefault="00933176" w:rsidP="009B64C3">
            <w:pPr>
              <w:rPr>
                <w:color w:val="000000"/>
              </w:rPr>
            </w:pPr>
            <w:r w:rsidRPr="3E6464BE">
              <w:rPr>
                <w:color w:val="000000" w:themeColor="text1"/>
              </w:rPr>
              <w:t>No—Handspring, front or back</w:t>
            </w:r>
            <w:r w:rsidR="009B64C3" w:rsidRPr="3E6464BE">
              <w:rPr>
                <w:color w:val="000000" w:themeColor="text1"/>
              </w:rPr>
              <w:t>,</w:t>
            </w:r>
            <w:r w:rsidRPr="3E6464BE">
              <w:rPr>
                <w:color w:val="000000" w:themeColor="text1"/>
              </w:rPr>
              <w:t xml:space="preserve"> performed technically correct</w:t>
            </w:r>
            <w:r w:rsidR="009B64C3" w:rsidRPr="3E6464BE">
              <w:rPr>
                <w:color w:val="000000" w:themeColor="text1"/>
              </w:rPr>
              <w:t>ly</w:t>
            </w:r>
            <w:r w:rsidRPr="3E6464BE">
              <w:rPr>
                <w:color w:val="000000" w:themeColor="text1"/>
              </w:rPr>
              <w:t xml:space="preserve"> does not show a bridging position, showing at least</w:t>
            </w:r>
            <w:r w:rsidR="009B64C3" w:rsidRPr="3E6464BE">
              <w:rPr>
                <w:color w:val="000000" w:themeColor="text1"/>
              </w:rPr>
              <w:t xml:space="preserve"> one</w:t>
            </w:r>
            <w:r w:rsidRPr="3E6464BE">
              <w:rPr>
                <w:color w:val="000000" w:themeColor="text1"/>
              </w:rPr>
              <w:t xml:space="preserve"> (1) hand and </w:t>
            </w:r>
            <w:r w:rsidR="009B64C3" w:rsidRPr="3E6464BE">
              <w:rPr>
                <w:color w:val="000000" w:themeColor="text1"/>
              </w:rPr>
              <w:t xml:space="preserve">one </w:t>
            </w:r>
            <w:r w:rsidRPr="3E6464BE">
              <w:rPr>
                <w:color w:val="000000" w:themeColor="text1"/>
              </w:rPr>
              <w:t xml:space="preserve">(1) foot on the ground </w:t>
            </w:r>
            <w:r w:rsidR="009B64C3" w:rsidRPr="3E6464BE">
              <w:rPr>
                <w:color w:val="000000" w:themeColor="text1"/>
              </w:rPr>
              <w:t>simultaneously.</w:t>
            </w:r>
            <w:r w:rsidRPr="3E6464BE">
              <w:rPr>
                <w:color w:val="000000" w:themeColor="text1"/>
              </w:rPr>
              <w:t xml:space="preserve"> A bridging element is considered </w:t>
            </w:r>
            <w:r w:rsidR="009B64C3" w:rsidRPr="3E6464BE">
              <w:rPr>
                <w:color w:val="000000" w:themeColor="text1"/>
              </w:rPr>
              <w:t xml:space="preserve">a </w:t>
            </w:r>
            <w:r w:rsidRPr="3E6464BE">
              <w:rPr>
                <w:color w:val="000000" w:themeColor="text1"/>
              </w:rPr>
              <w:t xml:space="preserve">non-flight. Furthermore, a bridging element must be an </w:t>
            </w:r>
            <w:r w:rsidR="009B64C3" w:rsidRPr="3E6464BE">
              <w:rPr>
                <w:color w:val="000000" w:themeColor="text1"/>
              </w:rPr>
              <w:t>X</w:t>
            </w:r>
            <w:r w:rsidRPr="3E6464BE">
              <w:rPr>
                <w:color w:val="000000" w:themeColor="text1"/>
              </w:rPr>
              <w:t>-skill or ‘A’ VP.</w:t>
            </w:r>
          </w:p>
          <w:p w14:paraId="58AE63F4" w14:textId="77777777" w:rsidR="00DF007D" w:rsidRDefault="00DF007D" w:rsidP="009B64C3"/>
          <w:p w14:paraId="3C02266E" w14:textId="4DD04EF9" w:rsidR="00DF007D" w:rsidRPr="009B64C3" w:rsidRDefault="00DF007D" w:rsidP="009B64C3"/>
        </w:tc>
      </w:tr>
      <w:tr w:rsidR="00632567" w14:paraId="74BE9B65" w14:textId="77777777" w:rsidTr="3E6464BE">
        <w:tc>
          <w:tcPr>
            <w:tcW w:w="4405" w:type="dxa"/>
            <w:vAlign w:val="center"/>
          </w:tcPr>
          <w:p w14:paraId="042C2437" w14:textId="6601517D" w:rsidR="00933176" w:rsidRDefault="00933176" w:rsidP="009B64C3">
            <w:pPr>
              <w:rPr>
                <w:color w:val="000000"/>
              </w:rPr>
            </w:pPr>
            <w:r w:rsidRPr="3E6464BE">
              <w:rPr>
                <w:color w:val="000000" w:themeColor="text1"/>
              </w:rPr>
              <w:t xml:space="preserve">Can </w:t>
            </w:r>
            <w:r w:rsidR="009B64C3" w:rsidRPr="3E6464BE">
              <w:rPr>
                <w:color w:val="000000" w:themeColor="text1"/>
              </w:rPr>
              <w:t xml:space="preserve">two </w:t>
            </w:r>
            <w:r w:rsidRPr="3E6464BE">
              <w:rPr>
                <w:color w:val="000000" w:themeColor="text1"/>
              </w:rPr>
              <w:t>(2) of the same skill fulfill the dance passage requirement?</w:t>
            </w:r>
          </w:p>
          <w:p w14:paraId="1260B45D" w14:textId="77777777" w:rsidR="00DF007D" w:rsidRDefault="00DF007D" w:rsidP="009B64C3">
            <w:pPr>
              <w:rPr>
                <w:color w:val="000000"/>
              </w:rPr>
            </w:pPr>
          </w:p>
          <w:p w14:paraId="06688B49" w14:textId="77777777" w:rsidR="00DF007D" w:rsidRDefault="00DF007D" w:rsidP="009B64C3">
            <w:pPr>
              <w:rPr>
                <w:color w:val="000000"/>
              </w:rPr>
            </w:pPr>
          </w:p>
          <w:p w14:paraId="45A277DA" w14:textId="77777777" w:rsidR="009B64C3" w:rsidRDefault="009B64C3" w:rsidP="009B64C3"/>
          <w:p w14:paraId="59E7E6E8" w14:textId="4191C232" w:rsidR="009B64C3" w:rsidRPr="009B64C3" w:rsidRDefault="009B64C3" w:rsidP="009B64C3"/>
        </w:tc>
        <w:tc>
          <w:tcPr>
            <w:tcW w:w="8545" w:type="dxa"/>
            <w:vAlign w:val="center"/>
          </w:tcPr>
          <w:p w14:paraId="48010354" w14:textId="0969701F" w:rsidR="00933176" w:rsidRPr="009B64C3" w:rsidRDefault="00933176" w:rsidP="009B64C3">
            <w:pPr>
              <w:pStyle w:val="NormalWeb"/>
              <w:spacing w:before="0" w:beforeAutospacing="0" w:after="0" w:afterAutospacing="0"/>
              <w:rPr>
                <w:rFonts w:asciiTheme="minorHAnsi" w:hAnsiTheme="minorHAnsi" w:cstheme="minorBidi"/>
              </w:rPr>
            </w:pPr>
            <w:r w:rsidRPr="3E6464BE">
              <w:rPr>
                <w:rFonts w:asciiTheme="minorHAnsi" w:hAnsiTheme="minorHAnsi" w:cstheme="minorBidi"/>
                <w:color w:val="000000" w:themeColor="text1"/>
              </w:rPr>
              <w:t xml:space="preserve">Yes—Athlete may perform </w:t>
            </w:r>
            <w:r w:rsidR="009B64C3" w:rsidRPr="3E6464BE">
              <w:rPr>
                <w:rFonts w:asciiTheme="minorHAnsi" w:hAnsiTheme="minorHAnsi" w:cstheme="minorBidi"/>
                <w:color w:val="000000" w:themeColor="text1"/>
              </w:rPr>
              <w:t xml:space="preserve">two </w:t>
            </w:r>
            <w:r w:rsidRPr="3E6464BE">
              <w:rPr>
                <w:rFonts w:asciiTheme="minorHAnsi" w:hAnsiTheme="minorHAnsi" w:cstheme="minorBidi"/>
                <w:color w:val="000000" w:themeColor="text1"/>
              </w:rPr>
              <w:t xml:space="preserve">(2) of the same jump or </w:t>
            </w:r>
            <w:r w:rsidR="00DF007D" w:rsidRPr="3E6464BE">
              <w:rPr>
                <w:rFonts w:asciiTheme="minorHAnsi" w:hAnsiTheme="minorHAnsi" w:cstheme="minorBidi"/>
                <w:color w:val="000000" w:themeColor="text1"/>
              </w:rPr>
              <w:t>leaps</w:t>
            </w:r>
            <w:r w:rsidRPr="3E6464BE">
              <w:rPr>
                <w:rFonts w:asciiTheme="minorHAnsi" w:hAnsiTheme="minorHAnsi" w:cstheme="minorBidi"/>
                <w:color w:val="000000" w:themeColor="text1"/>
              </w:rPr>
              <w:t xml:space="preserve"> to fulfill the dance passage</w:t>
            </w:r>
            <w:r w:rsidR="009B64C3" w:rsidRPr="3E6464BE">
              <w:rPr>
                <w:rFonts w:asciiTheme="minorHAnsi" w:hAnsiTheme="minorHAnsi" w:cstheme="minorBidi"/>
                <w:color w:val="000000" w:themeColor="text1"/>
              </w:rPr>
              <w:t>,</w:t>
            </w:r>
            <w:r w:rsidRPr="3E6464BE">
              <w:rPr>
                <w:rFonts w:asciiTheme="minorHAnsi" w:hAnsiTheme="minorHAnsi" w:cstheme="minorBidi"/>
                <w:color w:val="000000" w:themeColor="text1"/>
              </w:rPr>
              <w:t xml:space="preserve"> if directly connected. However, if athlete attempts to connect indirectly, at least one of the </w:t>
            </w:r>
            <w:r w:rsidR="009B64C3" w:rsidRPr="3E6464BE">
              <w:rPr>
                <w:rFonts w:asciiTheme="minorHAnsi" w:hAnsiTheme="minorHAnsi" w:cstheme="minorBidi"/>
                <w:color w:val="000000" w:themeColor="text1"/>
              </w:rPr>
              <w:t xml:space="preserve">two </w:t>
            </w:r>
            <w:r w:rsidRPr="3E6464BE">
              <w:rPr>
                <w:rFonts w:asciiTheme="minorHAnsi" w:hAnsiTheme="minorHAnsi" w:cstheme="minorBidi"/>
                <w:color w:val="000000" w:themeColor="text1"/>
              </w:rPr>
              <w:t xml:space="preserve">(2) skills must be directly connected to another element performed before the 1st skill or after the 2nd skill. (Acro skill between two (2) dance skills breaks a direct OR indirect connection). This follows the “Same Skill rule—To receive VP </w:t>
            </w:r>
            <w:r w:rsidR="009B64C3" w:rsidRPr="3E6464BE">
              <w:rPr>
                <w:rFonts w:asciiTheme="minorHAnsi" w:hAnsiTheme="minorHAnsi" w:cstheme="minorBidi"/>
                <w:color w:val="000000" w:themeColor="text1"/>
              </w:rPr>
              <w:t xml:space="preserve">two </w:t>
            </w:r>
            <w:r w:rsidRPr="3E6464BE">
              <w:rPr>
                <w:rFonts w:asciiTheme="minorHAnsi" w:hAnsiTheme="minorHAnsi" w:cstheme="minorBidi"/>
                <w:color w:val="000000" w:themeColor="text1"/>
              </w:rPr>
              <w:t>(2) times</w:t>
            </w:r>
            <w:r w:rsidR="2278261F" w:rsidRPr="2278261F">
              <w:rPr>
                <w:rFonts w:asciiTheme="minorHAnsi" w:hAnsiTheme="minorHAnsi" w:cstheme="minorBidi"/>
                <w:color w:val="000000" w:themeColor="text1"/>
              </w:rPr>
              <w:t xml:space="preserve"> if</w:t>
            </w:r>
            <w:r w:rsidRPr="3E6464BE">
              <w:rPr>
                <w:rFonts w:asciiTheme="minorHAnsi" w:hAnsiTheme="minorHAnsi" w:cstheme="minorBidi"/>
                <w:color w:val="000000" w:themeColor="text1"/>
              </w:rPr>
              <w:t xml:space="preserve"> they are in a different connection.</w:t>
            </w:r>
          </w:p>
          <w:p w14:paraId="69E98D92" w14:textId="2F578713" w:rsidR="00933176" w:rsidRPr="009B64C3" w:rsidRDefault="00933176" w:rsidP="009B64C3">
            <w:pPr>
              <w:pStyle w:val="NormalWeb"/>
              <w:spacing w:before="0" w:beforeAutospacing="0" w:after="0" w:afterAutospacing="0"/>
              <w:rPr>
                <w:rFonts w:asciiTheme="minorHAnsi" w:hAnsiTheme="minorHAnsi" w:cstheme="minorBidi"/>
              </w:rPr>
            </w:pPr>
            <w:r w:rsidRPr="3E6464BE">
              <w:rPr>
                <w:rFonts w:asciiTheme="minorHAnsi" w:hAnsiTheme="minorHAnsi" w:cstheme="minorBidi"/>
                <w:color w:val="000000" w:themeColor="text1"/>
              </w:rPr>
              <w:t xml:space="preserve">Example—Athlete performs </w:t>
            </w:r>
            <w:r w:rsidR="009B64C3" w:rsidRPr="3E6464BE">
              <w:rPr>
                <w:rFonts w:asciiTheme="minorHAnsi" w:hAnsiTheme="minorHAnsi" w:cstheme="minorBidi"/>
                <w:color w:val="000000" w:themeColor="text1"/>
              </w:rPr>
              <w:t xml:space="preserve">two </w:t>
            </w:r>
            <w:r w:rsidRPr="3E6464BE">
              <w:rPr>
                <w:rFonts w:asciiTheme="minorHAnsi" w:hAnsiTheme="minorHAnsi" w:cstheme="minorBidi"/>
                <w:color w:val="000000" w:themeColor="text1"/>
              </w:rPr>
              <w:t xml:space="preserve">(2) split jumps: BHS-Split jump, Chassé, </w:t>
            </w:r>
            <w:proofErr w:type="spellStart"/>
            <w:r w:rsidRPr="3E6464BE">
              <w:rPr>
                <w:rFonts w:asciiTheme="minorHAnsi" w:hAnsiTheme="minorHAnsi" w:cstheme="minorBidi"/>
                <w:color w:val="000000" w:themeColor="text1"/>
              </w:rPr>
              <w:t>Assemblé</w:t>
            </w:r>
            <w:proofErr w:type="spellEnd"/>
            <w:r w:rsidRPr="3E6464BE">
              <w:rPr>
                <w:rFonts w:asciiTheme="minorHAnsi" w:hAnsiTheme="minorHAnsi" w:cstheme="minorBidi"/>
                <w:color w:val="000000" w:themeColor="text1"/>
              </w:rPr>
              <w:t xml:space="preserve"> to </w:t>
            </w:r>
            <w:r w:rsidR="009B64C3" w:rsidRPr="3E6464BE">
              <w:rPr>
                <w:rFonts w:asciiTheme="minorHAnsi" w:hAnsiTheme="minorHAnsi" w:cstheme="minorBidi"/>
                <w:color w:val="000000" w:themeColor="text1"/>
              </w:rPr>
              <w:t xml:space="preserve">two </w:t>
            </w:r>
            <w:r w:rsidRPr="3E6464BE">
              <w:rPr>
                <w:rFonts w:asciiTheme="minorHAnsi" w:hAnsiTheme="minorHAnsi" w:cstheme="minorBidi"/>
                <w:color w:val="000000" w:themeColor="text1"/>
              </w:rPr>
              <w:t>feet, Split jump.</w:t>
            </w:r>
          </w:p>
          <w:p w14:paraId="3FE914FF" w14:textId="2FFDF954" w:rsidR="00933176" w:rsidRPr="009B64C3" w:rsidRDefault="00933176" w:rsidP="009B64C3">
            <w:pPr>
              <w:pStyle w:val="NormalWeb"/>
              <w:spacing w:before="0" w:beforeAutospacing="0" w:after="0" w:afterAutospacing="0"/>
              <w:rPr>
                <w:rFonts w:asciiTheme="minorHAnsi" w:hAnsiTheme="minorHAnsi" w:cstheme="minorBidi"/>
              </w:rPr>
            </w:pPr>
            <w:r w:rsidRPr="3E6464BE">
              <w:rPr>
                <w:rFonts w:asciiTheme="minorHAnsi" w:hAnsiTheme="minorHAnsi" w:cstheme="minorBidi"/>
                <w:color w:val="000000" w:themeColor="text1"/>
              </w:rPr>
              <w:t xml:space="preserve">Rule—Connecting 1st Split jump to a BHS makes it different from the isolated 2nd Split jump after the Chassé. Therefore, both Split jumps would receive </w:t>
            </w:r>
            <w:r w:rsidR="009B64C3" w:rsidRPr="3E6464BE">
              <w:rPr>
                <w:rFonts w:asciiTheme="minorHAnsi" w:hAnsiTheme="minorHAnsi" w:cstheme="minorBidi"/>
                <w:color w:val="000000" w:themeColor="text1"/>
              </w:rPr>
              <w:t>VP.</w:t>
            </w:r>
          </w:p>
          <w:p w14:paraId="309239C2" w14:textId="77777777" w:rsidR="00933176" w:rsidRPr="009B64C3" w:rsidRDefault="00933176" w:rsidP="009B64C3"/>
        </w:tc>
      </w:tr>
      <w:tr w:rsidR="00632567" w14:paraId="4926CA09" w14:textId="77777777" w:rsidTr="3E6464BE">
        <w:tc>
          <w:tcPr>
            <w:tcW w:w="4405" w:type="dxa"/>
            <w:vAlign w:val="center"/>
          </w:tcPr>
          <w:p w14:paraId="4F5C5C50" w14:textId="0FD3DB26" w:rsidR="00933176" w:rsidRPr="009B64C3" w:rsidRDefault="00933176" w:rsidP="009B64C3">
            <w:r w:rsidRPr="3E6464BE">
              <w:rPr>
                <w:color w:val="000000" w:themeColor="text1"/>
              </w:rPr>
              <w:t>If SR is 1/2 (180º) turn on 1-foot, can a 1/1 (360º) turn fulfill the SR and get credit?</w:t>
            </w:r>
          </w:p>
        </w:tc>
        <w:tc>
          <w:tcPr>
            <w:tcW w:w="8545" w:type="dxa"/>
            <w:vAlign w:val="center"/>
          </w:tcPr>
          <w:p w14:paraId="254E5530" w14:textId="6BD7573F" w:rsidR="00933176" w:rsidRPr="009B64C3" w:rsidRDefault="00933176" w:rsidP="009B64C3">
            <w:r w:rsidRPr="3E6464BE">
              <w:rPr>
                <w:color w:val="000000" w:themeColor="text1"/>
              </w:rPr>
              <w:t>Yes—Only if requirement includes, MINIMUM (Min) is the athlete allowed to go beyond the requirement. If requirement states “1/2 (180º) turn” then only a 1/2 turn can fulfill the requirement.</w:t>
            </w:r>
          </w:p>
        </w:tc>
      </w:tr>
      <w:tr w:rsidR="00632567" w14:paraId="5BD12452" w14:textId="77777777" w:rsidTr="3E6464BE">
        <w:tc>
          <w:tcPr>
            <w:tcW w:w="4405" w:type="dxa"/>
            <w:vAlign w:val="center"/>
          </w:tcPr>
          <w:p w14:paraId="4D8AF242" w14:textId="77777777" w:rsidR="00933176" w:rsidRPr="009B64C3" w:rsidRDefault="00933176" w:rsidP="009B64C3">
            <w:pPr>
              <w:pStyle w:val="NormalWeb"/>
              <w:spacing w:before="0" w:beforeAutospacing="0" w:after="0" w:afterAutospacing="0"/>
              <w:rPr>
                <w:rFonts w:asciiTheme="minorHAnsi" w:hAnsiTheme="minorHAnsi" w:cstheme="minorBidi"/>
              </w:rPr>
            </w:pPr>
            <w:r w:rsidRPr="3E6464BE">
              <w:rPr>
                <w:rFonts w:asciiTheme="minorHAnsi" w:hAnsiTheme="minorHAnsi" w:cstheme="minorBidi"/>
                <w:color w:val="000000" w:themeColor="text1"/>
              </w:rPr>
              <w:t>3N Acro skill contains/passes thru</w:t>
            </w:r>
          </w:p>
          <w:p w14:paraId="70218C90" w14:textId="667CA351" w:rsidR="00933176" w:rsidRPr="009B64C3" w:rsidRDefault="00933176" w:rsidP="009B64C3">
            <w:r w:rsidRPr="3E6464BE">
              <w:rPr>
                <w:color w:val="000000" w:themeColor="text1"/>
              </w:rPr>
              <w:t>bridge position, can athlete lay down, push up to a bridge and lay back down?</w:t>
            </w:r>
          </w:p>
        </w:tc>
        <w:tc>
          <w:tcPr>
            <w:tcW w:w="8545" w:type="dxa"/>
            <w:vAlign w:val="center"/>
          </w:tcPr>
          <w:p w14:paraId="2D80E4E6" w14:textId="2EBE6B10" w:rsidR="00933176" w:rsidRDefault="00933176" w:rsidP="009B64C3">
            <w:pPr>
              <w:rPr>
                <w:color w:val="000000"/>
              </w:rPr>
            </w:pPr>
            <w:r w:rsidRPr="3E6464BE">
              <w:rPr>
                <w:color w:val="000000" w:themeColor="text1"/>
              </w:rPr>
              <w:t>No—If an athlete pushes to a bridge, they must kick over to complete the ‘A’ VP X-skill, X-501</w:t>
            </w:r>
            <w:r w:rsidR="009B64C3" w:rsidRPr="3E6464BE">
              <w:rPr>
                <w:color w:val="000000" w:themeColor="text1"/>
              </w:rPr>
              <w:t>.</w:t>
            </w:r>
          </w:p>
          <w:p w14:paraId="7F244D82" w14:textId="77777777" w:rsidR="009B64C3" w:rsidRDefault="009B64C3" w:rsidP="009B64C3"/>
          <w:p w14:paraId="521A7396" w14:textId="3F3AF935" w:rsidR="009B64C3" w:rsidRPr="009B64C3" w:rsidRDefault="009B64C3" w:rsidP="009B64C3"/>
        </w:tc>
      </w:tr>
      <w:tr w:rsidR="00632567" w14:paraId="0D71C499" w14:textId="77777777" w:rsidTr="3E6464BE">
        <w:tc>
          <w:tcPr>
            <w:tcW w:w="4405" w:type="dxa"/>
            <w:vAlign w:val="center"/>
          </w:tcPr>
          <w:p w14:paraId="510378E8" w14:textId="77777777" w:rsidR="00933176" w:rsidRDefault="00933176" w:rsidP="009B64C3">
            <w:pPr>
              <w:rPr>
                <w:color w:val="000000"/>
              </w:rPr>
            </w:pPr>
            <w:r w:rsidRPr="3E6464BE">
              <w:rPr>
                <w:color w:val="000000" w:themeColor="text1"/>
              </w:rPr>
              <w:lastRenderedPageBreak/>
              <w:t>Is a stretch jump an ‘A’ VP on floor?</w:t>
            </w:r>
          </w:p>
          <w:p w14:paraId="016B4E09" w14:textId="5692565B" w:rsidR="009B64C3" w:rsidRPr="009B64C3" w:rsidRDefault="009B64C3" w:rsidP="009B64C3"/>
        </w:tc>
        <w:tc>
          <w:tcPr>
            <w:tcW w:w="8545" w:type="dxa"/>
            <w:vAlign w:val="center"/>
          </w:tcPr>
          <w:p w14:paraId="5E006137" w14:textId="77777777" w:rsidR="00933176" w:rsidRDefault="00933176" w:rsidP="009B64C3">
            <w:pPr>
              <w:pStyle w:val="NormalWeb"/>
              <w:spacing w:before="0" w:beforeAutospacing="0" w:after="0" w:afterAutospacing="0"/>
              <w:rPr>
                <w:rFonts w:asciiTheme="minorHAnsi" w:hAnsiTheme="minorHAnsi" w:cstheme="minorBidi"/>
                <w:color w:val="000000"/>
              </w:rPr>
            </w:pPr>
            <w:r w:rsidRPr="3E6464BE">
              <w:rPr>
                <w:rFonts w:asciiTheme="minorHAnsi" w:hAnsiTheme="minorHAnsi" w:cstheme="minorBidi"/>
                <w:color w:val="000000" w:themeColor="text1"/>
              </w:rPr>
              <w:t>No—Stretch jump is not an X-skill or a Table of Elements ‘A’ jump on FX. It IS, however, an ‘A’ VP on BM,</w:t>
            </w:r>
            <w:r w:rsidR="009B64C3" w:rsidRPr="3E6464BE">
              <w:rPr>
                <w:rFonts w:asciiTheme="minorHAnsi" w:hAnsiTheme="minorHAnsi" w:cstheme="minorBidi"/>
                <w:color w:val="000000" w:themeColor="text1"/>
              </w:rPr>
              <w:t xml:space="preserve"> </w:t>
            </w:r>
            <w:r w:rsidRPr="3E6464BE">
              <w:rPr>
                <w:rFonts w:asciiTheme="minorHAnsi" w:hAnsiTheme="minorHAnsi" w:cstheme="minorBidi"/>
                <w:color w:val="000000" w:themeColor="text1"/>
              </w:rPr>
              <w:t>Table of Elements ‘A—205c’</w:t>
            </w:r>
          </w:p>
          <w:p w14:paraId="0C9D667F" w14:textId="42E07561" w:rsidR="00DF007D" w:rsidRPr="009B64C3" w:rsidRDefault="00DF007D" w:rsidP="009B64C3">
            <w:pPr>
              <w:pStyle w:val="NormalWeb"/>
              <w:spacing w:before="0" w:beforeAutospacing="0" w:after="0" w:afterAutospacing="0"/>
              <w:rPr>
                <w:rFonts w:asciiTheme="minorHAnsi" w:hAnsiTheme="minorHAnsi" w:cstheme="minorBidi"/>
              </w:rPr>
            </w:pPr>
          </w:p>
        </w:tc>
      </w:tr>
      <w:tr w:rsidR="00632567" w14:paraId="498F5456" w14:textId="77777777" w:rsidTr="3E6464BE">
        <w:tc>
          <w:tcPr>
            <w:tcW w:w="4405" w:type="dxa"/>
            <w:vAlign w:val="center"/>
          </w:tcPr>
          <w:p w14:paraId="608FD1DF" w14:textId="6CF098DF" w:rsidR="00933176" w:rsidRPr="009B64C3" w:rsidRDefault="00933176" w:rsidP="009B64C3">
            <w:r w:rsidRPr="3E6464BE">
              <w:rPr>
                <w:color w:val="000000" w:themeColor="text1"/>
              </w:rPr>
              <w:t>Does an Acro skill between</w:t>
            </w:r>
            <w:r w:rsidR="009B64C3" w:rsidRPr="3E6464BE">
              <w:rPr>
                <w:color w:val="000000" w:themeColor="text1"/>
              </w:rPr>
              <w:t xml:space="preserve"> two</w:t>
            </w:r>
            <w:r w:rsidRPr="3E6464BE">
              <w:rPr>
                <w:color w:val="000000" w:themeColor="text1"/>
              </w:rPr>
              <w:t xml:space="preserve"> (2) dance elements break an indirect connection?</w:t>
            </w:r>
          </w:p>
        </w:tc>
        <w:tc>
          <w:tcPr>
            <w:tcW w:w="8545" w:type="dxa"/>
            <w:vAlign w:val="center"/>
          </w:tcPr>
          <w:p w14:paraId="0BFA21FE" w14:textId="77777777" w:rsidR="00933176" w:rsidRDefault="00933176" w:rsidP="009B64C3">
            <w:pPr>
              <w:rPr>
                <w:color w:val="000000"/>
              </w:rPr>
            </w:pPr>
            <w:r w:rsidRPr="3E6464BE">
              <w:rPr>
                <w:color w:val="000000" w:themeColor="text1"/>
              </w:rPr>
              <w:t xml:space="preserve">Yes—Indirect connections are continuous movement from </w:t>
            </w:r>
            <w:r w:rsidR="009B64C3" w:rsidRPr="3E6464BE">
              <w:rPr>
                <w:color w:val="000000" w:themeColor="text1"/>
              </w:rPr>
              <w:t xml:space="preserve">one </w:t>
            </w:r>
            <w:r w:rsidRPr="3E6464BE">
              <w:rPr>
                <w:color w:val="000000" w:themeColor="text1"/>
              </w:rPr>
              <w:t>dance skill to the next, includes running, Chassé, or other dance type movement on feet that is continuous, stopping only to perform the 2nd skill.</w:t>
            </w:r>
          </w:p>
          <w:p w14:paraId="0873479F" w14:textId="5555606E" w:rsidR="00DF007D" w:rsidRPr="009B64C3" w:rsidRDefault="00DF007D" w:rsidP="009B64C3"/>
        </w:tc>
      </w:tr>
      <w:tr w:rsidR="00632567" w14:paraId="3ED94478" w14:textId="77777777" w:rsidTr="3E6464BE">
        <w:tc>
          <w:tcPr>
            <w:tcW w:w="4405" w:type="dxa"/>
            <w:vAlign w:val="center"/>
          </w:tcPr>
          <w:p w14:paraId="1AA33C37" w14:textId="1117FE85" w:rsidR="00933176" w:rsidRPr="009B64C3" w:rsidRDefault="00933176" w:rsidP="009B64C3">
            <w:r w:rsidRPr="3E6464BE">
              <w:rPr>
                <w:color w:val="000000" w:themeColor="text1"/>
              </w:rPr>
              <w:t>Can RO rebound, BWD/FWD roll count as 1N-3N Acro requirement?</w:t>
            </w:r>
          </w:p>
        </w:tc>
        <w:tc>
          <w:tcPr>
            <w:tcW w:w="8545" w:type="dxa"/>
            <w:vAlign w:val="center"/>
          </w:tcPr>
          <w:p w14:paraId="77B5D278" w14:textId="77777777" w:rsidR="00933176" w:rsidRDefault="00933176" w:rsidP="009B64C3">
            <w:pPr>
              <w:rPr>
                <w:color w:val="000000"/>
              </w:rPr>
            </w:pPr>
            <w:r w:rsidRPr="3E6464BE">
              <w:rPr>
                <w:color w:val="000000" w:themeColor="text1"/>
              </w:rPr>
              <w:t>Yes—RO rebound connected to any “roll” (excluding candlestick) fulfills this requirement.</w:t>
            </w:r>
          </w:p>
          <w:p w14:paraId="0349BCB6" w14:textId="34BEBDC4" w:rsidR="009B64C3" w:rsidRPr="009B64C3" w:rsidRDefault="009B64C3" w:rsidP="009B64C3"/>
        </w:tc>
      </w:tr>
      <w:tr w:rsidR="00632567" w14:paraId="1D0C1CD4" w14:textId="77777777" w:rsidTr="3E6464BE">
        <w:tc>
          <w:tcPr>
            <w:tcW w:w="4405" w:type="dxa"/>
            <w:vAlign w:val="center"/>
          </w:tcPr>
          <w:p w14:paraId="30248BD6" w14:textId="608BED2F" w:rsidR="00933176" w:rsidRPr="009B64C3" w:rsidRDefault="00933176" w:rsidP="009B64C3">
            <w:r w:rsidRPr="3E6464BE">
              <w:rPr>
                <w:color w:val="000000" w:themeColor="text1"/>
              </w:rPr>
              <w:t>SR notes Acro ‘Pass’ or ‘Series’ - does that mean the skills must be directly connected?</w:t>
            </w:r>
          </w:p>
        </w:tc>
        <w:tc>
          <w:tcPr>
            <w:tcW w:w="8545" w:type="dxa"/>
            <w:vAlign w:val="center"/>
          </w:tcPr>
          <w:p w14:paraId="72B1C05C" w14:textId="5596159A" w:rsidR="00933176" w:rsidRDefault="00933176" w:rsidP="009B64C3">
            <w:pPr>
              <w:rPr>
                <w:color w:val="000000"/>
              </w:rPr>
            </w:pPr>
            <w:r w:rsidRPr="3E6464BE">
              <w:rPr>
                <w:color w:val="000000" w:themeColor="text1"/>
              </w:rPr>
              <w:t xml:space="preserve">Yes— ‘Pass’ and ‘Series’ imply ‘Direct’ connection—Assume ‘Direct’ unless specifically stated an ‘Indirect’ connection is </w:t>
            </w:r>
            <w:r w:rsidR="00DF007D" w:rsidRPr="3E6464BE">
              <w:rPr>
                <w:color w:val="000000" w:themeColor="text1"/>
              </w:rPr>
              <w:t>acceptable.</w:t>
            </w:r>
          </w:p>
          <w:p w14:paraId="21D21615" w14:textId="77777777" w:rsidR="008D328A" w:rsidRDefault="008D328A" w:rsidP="009B64C3">
            <w:pPr>
              <w:rPr>
                <w:color w:val="000000"/>
              </w:rPr>
            </w:pPr>
          </w:p>
          <w:p w14:paraId="05154BDD" w14:textId="3D6B8671" w:rsidR="009B64C3" w:rsidRPr="009B64C3" w:rsidRDefault="009B64C3" w:rsidP="009B64C3"/>
        </w:tc>
      </w:tr>
      <w:tr w:rsidR="00632567" w14:paraId="5C39580D" w14:textId="77777777" w:rsidTr="3E6464BE">
        <w:tc>
          <w:tcPr>
            <w:tcW w:w="4405" w:type="dxa"/>
            <w:vAlign w:val="center"/>
          </w:tcPr>
          <w:p w14:paraId="74BAA5B0" w14:textId="73171F1B" w:rsidR="00933176" w:rsidRPr="009B64C3" w:rsidRDefault="00933176" w:rsidP="009B64C3">
            <w:r w:rsidRPr="3E6464BE">
              <w:rPr>
                <w:color w:val="000000" w:themeColor="text1"/>
              </w:rPr>
              <w:t>Can a Dive or Hecht roll be used to fulfill a FX Special Requirement (SR)?</w:t>
            </w:r>
          </w:p>
        </w:tc>
        <w:tc>
          <w:tcPr>
            <w:tcW w:w="8545" w:type="dxa"/>
            <w:vAlign w:val="center"/>
          </w:tcPr>
          <w:p w14:paraId="771C6440" w14:textId="46D2A51E" w:rsidR="00933176" w:rsidRDefault="00933176" w:rsidP="009B64C3">
            <w:pPr>
              <w:rPr>
                <w:color w:val="000000"/>
              </w:rPr>
            </w:pPr>
            <w:r w:rsidRPr="3E6464BE">
              <w:rPr>
                <w:color w:val="000000" w:themeColor="text1"/>
              </w:rPr>
              <w:t xml:space="preserve">No— Dive / Hecht rolls may only be used for the respective VPs of ‘A’, ‘B’ and may NOT be used to fulfill any Special Requirement (SR) that requires </w:t>
            </w:r>
            <w:r w:rsidR="009B64C3" w:rsidRPr="3E6464BE">
              <w:rPr>
                <w:color w:val="000000" w:themeColor="text1"/>
              </w:rPr>
              <w:t>flight.</w:t>
            </w:r>
          </w:p>
          <w:p w14:paraId="37734560" w14:textId="3E6F991D" w:rsidR="009B64C3" w:rsidRPr="009B64C3" w:rsidRDefault="009B64C3" w:rsidP="009B64C3"/>
        </w:tc>
      </w:tr>
      <w:tr w:rsidR="00632567" w14:paraId="50FAF428" w14:textId="77777777" w:rsidTr="3E6464BE">
        <w:tc>
          <w:tcPr>
            <w:tcW w:w="4405" w:type="dxa"/>
            <w:vAlign w:val="center"/>
          </w:tcPr>
          <w:p w14:paraId="1EF3E54F" w14:textId="59113263" w:rsidR="00933176" w:rsidRPr="009B64C3" w:rsidRDefault="00933176" w:rsidP="009B64C3">
            <w:r w:rsidRPr="3E6464BE">
              <w:rPr>
                <w:color w:val="000000" w:themeColor="text1"/>
              </w:rPr>
              <w:t>Can 7N - 10N athlete perform a leap/jump dance combo on FX with an additional ‘B’ and have it count for two SRs, SR 1 and SR 3?</w:t>
            </w:r>
          </w:p>
        </w:tc>
        <w:tc>
          <w:tcPr>
            <w:tcW w:w="8545" w:type="dxa"/>
            <w:vAlign w:val="center"/>
          </w:tcPr>
          <w:p w14:paraId="0DB0C179" w14:textId="063C85EC" w:rsidR="00933176" w:rsidRPr="009B64C3" w:rsidRDefault="00933176" w:rsidP="009B64C3">
            <w:r w:rsidRPr="3E6464BE">
              <w:rPr>
                <w:color w:val="000000" w:themeColor="text1"/>
              </w:rPr>
              <w:t xml:space="preserve">No—If the SR Leap/Jump Dance Passage contains only 2 skills, one of which is a ‘B” skill / element / VP, the athlete must perform an additional ‘B’ skill / element (which may NOT be within the SR 1 Dance Combo) to fulfill the SR “Min ‘B’ VP”. One ‘B’ may NOT fulfill two (2) SRs. For example, an athlete does a switch leap then a straddle </w:t>
            </w:r>
            <w:proofErr w:type="gramStart"/>
            <w:r w:rsidRPr="3E6464BE">
              <w:rPr>
                <w:color w:val="000000" w:themeColor="text1"/>
              </w:rPr>
              <w:t>jump</w:t>
            </w:r>
            <w:proofErr w:type="gramEnd"/>
            <w:r w:rsidRPr="3E6464BE">
              <w:rPr>
                <w:color w:val="000000" w:themeColor="text1"/>
              </w:rPr>
              <w:t xml:space="preserve"> for a dance passage. Because the dance passage has to have a minimum of 2 skills, neither of those skills can count as the additional ‘B’</w:t>
            </w:r>
            <w:r w:rsidRPr="3E6464BE">
              <w:rPr>
                <w:strike/>
                <w:color w:val="000000" w:themeColor="text1"/>
              </w:rPr>
              <w:t xml:space="preserve"> However, if the athlete does a switch leap then a straddle jump connected to a 3rd jump, the 3rd skill (as long as it is a value part) can allow the ‘B’ VP to count as the separate Special Requirement for the additional ‘B’ dance skill.</w:t>
            </w:r>
            <w:r w:rsidRPr="3E6464BE">
              <w:rPr>
                <w:color w:val="000000" w:themeColor="text1"/>
              </w:rPr>
              <w:t xml:space="preserve"> </w:t>
            </w:r>
            <w:r w:rsidRPr="3E6464BE">
              <w:rPr>
                <w:b/>
                <w:color w:val="000000" w:themeColor="text1"/>
              </w:rPr>
              <w:t>The additional ‘B’ may NOT be part of the dance passage. It must be an isolated skill or part of a DIFFERENT connection.</w:t>
            </w:r>
          </w:p>
        </w:tc>
      </w:tr>
      <w:tr w:rsidR="00632567" w14:paraId="49D2E46E" w14:textId="77777777" w:rsidTr="3E6464BE">
        <w:tc>
          <w:tcPr>
            <w:tcW w:w="4405" w:type="dxa"/>
            <w:vAlign w:val="center"/>
          </w:tcPr>
          <w:p w14:paraId="3B1447DB" w14:textId="77777777" w:rsidR="00933176" w:rsidRDefault="00933176" w:rsidP="009B64C3">
            <w:pPr>
              <w:rPr>
                <w:color w:val="000000"/>
              </w:rPr>
            </w:pPr>
            <w:r w:rsidRPr="3E6464BE">
              <w:rPr>
                <w:color w:val="000000" w:themeColor="text1"/>
              </w:rPr>
              <w:t>What does SR #3: “Additional ‘B’ VP”—Not part of SR #1” specifically refer to?</w:t>
            </w:r>
          </w:p>
          <w:p w14:paraId="46757B06" w14:textId="03C6E93E" w:rsidR="009B64C3" w:rsidRPr="009B64C3" w:rsidRDefault="009B64C3" w:rsidP="009B64C3"/>
        </w:tc>
        <w:tc>
          <w:tcPr>
            <w:tcW w:w="8545" w:type="dxa"/>
            <w:vAlign w:val="center"/>
          </w:tcPr>
          <w:p w14:paraId="5E955FB3" w14:textId="77777777" w:rsidR="00933176" w:rsidRDefault="00933176" w:rsidP="009B64C3">
            <w:pPr>
              <w:rPr>
                <w:color w:val="000000"/>
              </w:rPr>
            </w:pPr>
            <w:r w:rsidRPr="3E6464BE">
              <w:rPr>
                <w:color w:val="000000" w:themeColor="text1"/>
              </w:rPr>
              <w:t xml:space="preserve">SR #1: Dance Combo requires a minimum of two (2) skills to be considered a Dance Passage. If it contains ONLY two (2) skills and one (1) is a ‘B’ VP, it cannot be used to </w:t>
            </w:r>
            <w:r w:rsidRPr="3E6464BE">
              <w:rPr>
                <w:color w:val="000000" w:themeColor="text1"/>
              </w:rPr>
              <w:lastRenderedPageBreak/>
              <w:t>fulfill SR #3. The additional ‘B’ may NOT be part of the dance passage. It must be an isolated skill or part of a DIFFERENT connection.</w:t>
            </w:r>
          </w:p>
          <w:p w14:paraId="23FD5C83" w14:textId="5AEA6668" w:rsidR="00DF007D" w:rsidRPr="009B64C3" w:rsidRDefault="00DF007D" w:rsidP="009B64C3"/>
        </w:tc>
      </w:tr>
      <w:tr w:rsidR="00632567" w14:paraId="665FDBAE" w14:textId="77777777" w:rsidTr="3E6464BE">
        <w:tc>
          <w:tcPr>
            <w:tcW w:w="4405" w:type="dxa"/>
            <w:vAlign w:val="center"/>
          </w:tcPr>
          <w:p w14:paraId="2C3EDABF" w14:textId="5321FEBA" w:rsidR="00933176" w:rsidRPr="009B64C3" w:rsidRDefault="00933176" w:rsidP="009B64C3">
            <w:r w:rsidRPr="3E6464BE">
              <w:rPr>
                <w:color w:val="000000" w:themeColor="text1"/>
              </w:rPr>
              <w:lastRenderedPageBreak/>
              <w:t>Is a DIVE CARTWHEEL a flight skill?</w:t>
            </w:r>
          </w:p>
        </w:tc>
        <w:tc>
          <w:tcPr>
            <w:tcW w:w="8545" w:type="dxa"/>
            <w:vAlign w:val="center"/>
          </w:tcPr>
          <w:p w14:paraId="12A06471" w14:textId="4F2EB9F7" w:rsidR="00933176" w:rsidRDefault="001E359F" w:rsidP="009B64C3">
            <w:pPr>
              <w:rPr>
                <w:color w:val="000000"/>
              </w:rPr>
            </w:pPr>
            <w:r w:rsidRPr="3E6464BE">
              <w:rPr>
                <w:color w:val="000000" w:themeColor="text1"/>
              </w:rPr>
              <w:t>Yes</w:t>
            </w:r>
          </w:p>
          <w:p w14:paraId="025A89A9" w14:textId="360EB126" w:rsidR="009B64C3" w:rsidRPr="009B64C3" w:rsidRDefault="009B64C3" w:rsidP="009B64C3"/>
        </w:tc>
      </w:tr>
      <w:tr w:rsidR="00632567" w14:paraId="65780209" w14:textId="77777777" w:rsidTr="3E6464BE">
        <w:tc>
          <w:tcPr>
            <w:tcW w:w="4405" w:type="dxa"/>
            <w:vAlign w:val="center"/>
          </w:tcPr>
          <w:p w14:paraId="067B8067" w14:textId="176AF666" w:rsidR="00933176" w:rsidRPr="009B64C3" w:rsidRDefault="00933176" w:rsidP="009B64C3">
            <w:r w:rsidRPr="3E6464BE">
              <w:rPr>
                <w:color w:val="000000" w:themeColor="text1"/>
              </w:rPr>
              <w:t>Is an AERIAL considered a flight skill?</w:t>
            </w:r>
          </w:p>
        </w:tc>
        <w:tc>
          <w:tcPr>
            <w:tcW w:w="8545" w:type="dxa"/>
            <w:vAlign w:val="center"/>
          </w:tcPr>
          <w:p w14:paraId="4AF99FE5" w14:textId="10F9A632" w:rsidR="00933176" w:rsidRPr="009B64C3" w:rsidRDefault="00933176" w:rsidP="009B64C3">
            <w:r w:rsidRPr="3E6464BE">
              <w:rPr>
                <w:color w:val="000000" w:themeColor="text1"/>
              </w:rPr>
              <w:t xml:space="preserve">An aerial can fulfill a flight </w:t>
            </w:r>
            <w:r w:rsidR="00DF007D" w:rsidRPr="3E6464BE">
              <w:rPr>
                <w:color w:val="000000" w:themeColor="text1"/>
              </w:rPr>
              <w:t>if</w:t>
            </w:r>
            <w:r w:rsidRPr="3E6464BE">
              <w:rPr>
                <w:color w:val="000000" w:themeColor="text1"/>
              </w:rPr>
              <w:t xml:space="preserve"> it is allowable at that level and does not state otherwise. An aerial may NOT fulfill a Salto requirement unless specifically stated.</w:t>
            </w:r>
          </w:p>
        </w:tc>
      </w:tr>
      <w:tr w:rsidR="00632567" w14:paraId="04AAC7E6" w14:textId="77777777" w:rsidTr="3E6464BE">
        <w:tc>
          <w:tcPr>
            <w:tcW w:w="4405" w:type="dxa"/>
            <w:vAlign w:val="center"/>
          </w:tcPr>
          <w:p w14:paraId="47F2F80C" w14:textId="7D7B5B5A" w:rsidR="00933176" w:rsidRPr="00DF007D" w:rsidRDefault="00933176" w:rsidP="009B64C3">
            <w:pPr>
              <w:rPr>
                <w:sz w:val="32"/>
                <w:szCs w:val="32"/>
              </w:rPr>
            </w:pPr>
            <w:r w:rsidRPr="3E6464BE">
              <w:rPr>
                <w:b/>
                <w:color w:val="000000" w:themeColor="text1"/>
                <w:sz w:val="32"/>
                <w:szCs w:val="32"/>
              </w:rPr>
              <w:t>ALL</w:t>
            </w:r>
          </w:p>
        </w:tc>
        <w:tc>
          <w:tcPr>
            <w:tcW w:w="8545" w:type="dxa"/>
            <w:vAlign w:val="center"/>
          </w:tcPr>
          <w:p w14:paraId="4F22C9F6" w14:textId="77777777" w:rsidR="00933176" w:rsidRPr="009B64C3" w:rsidRDefault="00933176" w:rsidP="009B64C3"/>
        </w:tc>
      </w:tr>
      <w:tr w:rsidR="00632567" w14:paraId="6EBC3044" w14:textId="77777777" w:rsidTr="3E6464BE">
        <w:tc>
          <w:tcPr>
            <w:tcW w:w="4405" w:type="dxa"/>
            <w:vAlign w:val="center"/>
          </w:tcPr>
          <w:p w14:paraId="26C37AC1" w14:textId="006C83A9" w:rsidR="00933176" w:rsidRPr="009B64C3" w:rsidRDefault="00933176" w:rsidP="009B64C3">
            <w:r w:rsidRPr="3E6464BE">
              <w:rPr>
                <w:color w:val="000000" w:themeColor="text1"/>
              </w:rPr>
              <w:t>If a skill / element illustration does not display the skill the athlete did perform, what credit / no credit does she receive?</w:t>
            </w:r>
          </w:p>
        </w:tc>
        <w:tc>
          <w:tcPr>
            <w:tcW w:w="8545" w:type="dxa"/>
            <w:vAlign w:val="center"/>
          </w:tcPr>
          <w:p w14:paraId="6E83660D" w14:textId="77777777" w:rsidR="00933176" w:rsidRDefault="00933176" w:rsidP="009B64C3">
            <w:pPr>
              <w:rPr>
                <w:color w:val="000000"/>
              </w:rPr>
            </w:pPr>
            <w:r w:rsidRPr="3E6464BE">
              <w:rPr>
                <w:color w:val="000000" w:themeColor="text1"/>
              </w:rPr>
              <w:t>If an athlete performs a skill, such as a straight jump off the SIDE of the beam, they will receive credit for this dismount as it is a root skill of the one listed, BM: X—902 Straight jump off END of BB. ALWAYS judge and reward to the benefit of the athlete.</w:t>
            </w:r>
          </w:p>
          <w:p w14:paraId="4B8F3B05" w14:textId="77777777" w:rsidR="00DF007D" w:rsidRDefault="00DF007D" w:rsidP="009B64C3">
            <w:pPr>
              <w:rPr>
                <w:color w:val="000000"/>
              </w:rPr>
            </w:pPr>
          </w:p>
          <w:p w14:paraId="3448FA6E" w14:textId="0EF45069" w:rsidR="00DF007D" w:rsidRPr="009B64C3" w:rsidRDefault="00DF007D" w:rsidP="009B64C3"/>
        </w:tc>
      </w:tr>
      <w:tr w:rsidR="00632567" w14:paraId="5D9B7163" w14:textId="77777777" w:rsidTr="3E6464BE">
        <w:tc>
          <w:tcPr>
            <w:tcW w:w="4405" w:type="dxa"/>
            <w:vAlign w:val="center"/>
          </w:tcPr>
          <w:p w14:paraId="04322D41" w14:textId="77777777" w:rsidR="00933176" w:rsidRDefault="00933176" w:rsidP="009B64C3">
            <w:pPr>
              <w:rPr>
                <w:color w:val="000000"/>
              </w:rPr>
            </w:pPr>
            <w:r w:rsidRPr="3E6464BE">
              <w:rPr>
                <w:color w:val="000000" w:themeColor="text1"/>
              </w:rPr>
              <w:t>Can an Element/VP/Skill receive credit more than once?</w:t>
            </w:r>
          </w:p>
          <w:p w14:paraId="44948688" w14:textId="5E039687" w:rsidR="00DF007D" w:rsidRPr="009B64C3" w:rsidRDefault="00DF007D" w:rsidP="009B64C3"/>
        </w:tc>
        <w:tc>
          <w:tcPr>
            <w:tcW w:w="8545" w:type="dxa"/>
            <w:vAlign w:val="center"/>
          </w:tcPr>
          <w:p w14:paraId="10F9E38E" w14:textId="71860D31" w:rsidR="00933176" w:rsidRPr="009B64C3" w:rsidRDefault="00933176" w:rsidP="009B64C3">
            <w:r w:rsidRPr="3E6464BE">
              <w:rPr>
                <w:color w:val="000000" w:themeColor="text1"/>
              </w:rPr>
              <w:t>Yes—Repeated element must occur in 1) a different connection (one time, isolated, another in connection</w:t>
            </w:r>
            <w:r w:rsidR="4FBF3AC8" w:rsidRPr="4FBF3AC8">
              <w:rPr>
                <w:color w:val="000000" w:themeColor="text1"/>
              </w:rPr>
              <w:t>),</w:t>
            </w:r>
            <w:r w:rsidRPr="3E6464BE">
              <w:rPr>
                <w:color w:val="000000" w:themeColor="text1"/>
              </w:rPr>
              <w:t xml:space="preserve"> 2) will receive credit twice if repeated Element/VP/Skill is performed in two (2) connections and preceded/followed by a different Element/VP/Skill—preceded/followed Element/VP/Skill does not have to receive credit.</w:t>
            </w:r>
          </w:p>
        </w:tc>
      </w:tr>
      <w:tr w:rsidR="00632567" w14:paraId="40D42417" w14:textId="77777777" w:rsidTr="3E6464BE">
        <w:tc>
          <w:tcPr>
            <w:tcW w:w="4405" w:type="dxa"/>
            <w:vAlign w:val="center"/>
          </w:tcPr>
          <w:p w14:paraId="2F59C2A6" w14:textId="4AB2925C" w:rsidR="00933176" w:rsidRPr="009B64C3" w:rsidRDefault="00933176" w:rsidP="009B64C3">
            <w:r w:rsidRPr="3E6464BE">
              <w:rPr>
                <w:color w:val="000000" w:themeColor="text1"/>
              </w:rPr>
              <w:t>Can skills receive VP twice if isolated?</w:t>
            </w:r>
          </w:p>
        </w:tc>
        <w:tc>
          <w:tcPr>
            <w:tcW w:w="8545" w:type="dxa"/>
            <w:vAlign w:val="center"/>
          </w:tcPr>
          <w:p w14:paraId="218D326C" w14:textId="6B78D8F1" w:rsidR="00933176" w:rsidRPr="009B64C3" w:rsidRDefault="00933176" w:rsidP="009B64C3">
            <w:r w:rsidRPr="3E6464BE">
              <w:rPr>
                <w:color w:val="000000" w:themeColor="text1"/>
              </w:rPr>
              <w:t>NO—One skill may be isolated, and the other attempt of the same skill must have a different entry or exit.</w:t>
            </w:r>
            <w:r w:rsidRPr="3E6464BE">
              <w:rPr>
                <w:rStyle w:val="apple-converted-space"/>
                <w:color w:val="000000" w:themeColor="text1"/>
              </w:rPr>
              <w:t> </w:t>
            </w:r>
            <w:r w:rsidR="00BC08CD" w:rsidRPr="3E6464BE">
              <w:rPr>
                <w:rStyle w:val="apple-converted-space"/>
                <w:b/>
                <w:color w:val="FF0000"/>
              </w:rPr>
              <w:t>F</w:t>
            </w:r>
            <w:r w:rsidR="00BC08CD" w:rsidRPr="009E3B2A">
              <w:rPr>
                <w:rStyle w:val="apple-converted-space"/>
                <w:b/>
                <w:bCs/>
                <w:color w:val="FF0000"/>
              </w:rPr>
              <w:t xml:space="preserve">or example, on </w:t>
            </w:r>
            <w:r w:rsidR="00CA7AF8" w:rsidRPr="009E3B2A">
              <w:rPr>
                <w:rStyle w:val="apple-converted-space"/>
                <w:b/>
                <w:bCs/>
                <w:color w:val="FF0000"/>
              </w:rPr>
              <w:t xml:space="preserve">7N </w:t>
            </w:r>
            <w:r w:rsidR="00BC08CD" w:rsidRPr="009E3B2A">
              <w:rPr>
                <w:rStyle w:val="apple-converted-space"/>
                <w:b/>
                <w:bCs/>
                <w:color w:val="FF0000"/>
              </w:rPr>
              <w:t>FX an athlete performs</w:t>
            </w:r>
            <w:r w:rsidR="00AC2D7B" w:rsidRPr="009E3B2A">
              <w:rPr>
                <w:rStyle w:val="apple-converted-space"/>
                <w:b/>
                <w:bCs/>
                <w:color w:val="FF0000"/>
              </w:rPr>
              <w:t xml:space="preserve"> a dance combo: switch leap, chasse, straddle jump. </w:t>
            </w:r>
            <w:r w:rsidR="00CA7AF8" w:rsidRPr="009E3B2A">
              <w:rPr>
                <w:rStyle w:val="apple-converted-space"/>
                <w:b/>
                <w:bCs/>
                <w:color w:val="FF0000"/>
              </w:rPr>
              <w:t>Later she attempts to fulfill SR</w:t>
            </w:r>
            <w:r w:rsidR="00C85A0A" w:rsidRPr="009E3B2A">
              <w:rPr>
                <w:rStyle w:val="apple-converted-space"/>
                <w:b/>
                <w:bCs/>
                <w:color w:val="FF0000"/>
              </w:rPr>
              <w:t xml:space="preserve"> 3 (additional MIN B dance) and performs a straddle jump</w:t>
            </w:r>
            <w:r w:rsidR="002E0C87" w:rsidRPr="009E3B2A">
              <w:rPr>
                <w:rStyle w:val="apple-converted-space"/>
                <w:b/>
                <w:bCs/>
                <w:color w:val="FF0000"/>
              </w:rPr>
              <w:t>. The SR is NOT fulfilled. The 2</w:t>
            </w:r>
            <w:r w:rsidR="002E0C87" w:rsidRPr="009E3B2A">
              <w:rPr>
                <w:rStyle w:val="apple-converted-space"/>
                <w:b/>
                <w:bCs/>
                <w:color w:val="FF0000"/>
                <w:vertAlign w:val="superscript"/>
              </w:rPr>
              <w:t>nd</w:t>
            </w:r>
            <w:r w:rsidR="002E0C87" w:rsidRPr="009E3B2A">
              <w:rPr>
                <w:rStyle w:val="apple-converted-space"/>
                <w:b/>
                <w:bCs/>
                <w:color w:val="FF0000"/>
              </w:rPr>
              <w:t xml:space="preserve"> straddle jump receives 0 value due to repeating </w:t>
            </w:r>
            <w:r w:rsidR="009E3B2A" w:rsidRPr="009E3B2A">
              <w:rPr>
                <w:rStyle w:val="apple-converted-space"/>
                <w:b/>
                <w:bCs/>
                <w:color w:val="FF0000"/>
              </w:rPr>
              <w:t>an element w/o a different exit of entry.</w:t>
            </w:r>
          </w:p>
        </w:tc>
      </w:tr>
      <w:tr w:rsidR="00632567" w14:paraId="4B436A6B" w14:textId="77777777" w:rsidTr="3E6464BE">
        <w:tc>
          <w:tcPr>
            <w:tcW w:w="4405" w:type="dxa"/>
            <w:vAlign w:val="center"/>
          </w:tcPr>
          <w:p w14:paraId="25794B71" w14:textId="69CF25DC" w:rsidR="00933176" w:rsidRPr="00BC08CD" w:rsidRDefault="00933176" w:rsidP="009B64C3">
            <w:pPr>
              <w:rPr>
                <w:b/>
                <w:color w:val="FF0000"/>
              </w:rPr>
            </w:pPr>
            <w:r w:rsidRPr="3E6464BE">
              <w:rPr>
                <w:b/>
                <w:color w:val="FF0000"/>
              </w:rPr>
              <w:t>Can GN use X-skills to fulfill requirements?</w:t>
            </w:r>
          </w:p>
        </w:tc>
        <w:tc>
          <w:tcPr>
            <w:tcW w:w="8545" w:type="dxa"/>
            <w:vAlign w:val="center"/>
          </w:tcPr>
          <w:p w14:paraId="394FF3A9" w14:textId="757E1E46" w:rsidR="00933176" w:rsidRPr="00BF0EB6" w:rsidRDefault="00933176" w:rsidP="009B64C3">
            <w:pPr>
              <w:rPr>
                <w:strike/>
              </w:rPr>
            </w:pPr>
            <w:r w:rsidRPr="3E6464BE">
              <w:rPr>
                <w:strike/>
                <w:color w:val="000000" w:themeColor="text1"/>
              </w:rPr>
              <w:t xml:space="preserve">NO—Only levels 1N, 2N/BN, 3N (UB, BM, FX) may use X-skills. As the only exception, </w:t>
            </w:r>
            <w:proofErr w:type="gramStart"/>
            <w:r w:rsidRPr="3E6464BE">
              <w:rPr>
                <w:strike/>
                <w:color w:val="000000" w:themeColor="text1"/>
              </w:rPr>
              <w:t>Level</w:t>
            </w:r>
            <w:proofErr w:type="gramEnd"/>
            <w:r w:rsidRPr="3E6464BE">
              <w:rPr>
                <w:strike/>
                <w:color w:val="000000" w:themeColor="text1"/>
              </w:rPr>
              <w:t xml:space="preserve"> 4N, GN may use UB X-skills</w:t>
            </w:r>
            <w:r w:rsidRPr="3E6464BE">
              <w:rPr>
                <w:b/>
                <w:color w:val="FF0000"/>
              </w:rPr>
              <w:t>.</w:t>
            </w:r>
            <w:r w:rsidRPr="3E6464BE">
              <w:rPr>
                <w:rStyle w:val="apple-converted-space"/>
                <w:b/>
                <w:color w:val="FF0000"/>
              </w:rPr>
              <w:t> </w:t>
            </w:r>
            <w:r w:rsidR="00BF0EB6" w:rsidRPr="3E6464BE">
              <w:rPr>
                <w:rStyle w:val="apple-converted-space"/>
                <w:b/>
                <w:color w:val="FF0000"/>
              </w:rPr>
              <w:t xml:space="preserve"> </w:t>
            </w:r>
            <w:r w:rsidR="00BF0EB6" w:rsidRPr="00BF0EB6">
              <w:rPr>
                <w:rStyle w:val="apple-converted-space"/>
                <w:b/>
                <w:bCs/>
                <w:color w:val="FF0000"/>
              </w:rPr>
              <w:t>YES</w:t>
            </w:r>
            <w:r w:rsidR="00BC08CD">
              <w:rPr>
                <w:rStyle w:val="apple-converted-space"/>
                <w:b/>
                <w:bCs/>
                <w:color w:val="FF0000"/>
              </w:rPr>
              <w:t>, unless specified otherwise.</w:t>
            </w:r>
          </w:p>
        </w:tc>
      </w:tr>
      <w:tr w:rsidR="00632567" w14:paraId="6EB45635" w14:textId="77777777" w:rsidTr="3E6464BE">
        <w:tc>
          <w:tcPr>
            <w:tcW w:w="4405" w:type="dxa"/>
            <w:vAlign w:val="center"/>
          </w:tcPr>
          <w:p w14:paraId="3106013E" w14:textId="468B7C64" w:rsidR="00933176" w:rsidRDefault="00933176" w:rsidP="009B64C3">
            <w:pPr>
              <w:rPr>
                <w:color w:val="000000"/>
              </w:rPr>
            </w:pPr>
            <w:r w:rsidRPr="3E6464BE">
              <w:rPr>
                <w:color w:val="000000" w:themeColor="text1"/>
              </w:rPr>
              <w:t xml:space="preserve">When does a </w:t>
            </w:r>
            <w:r w:rsidRPr="007026F7">
              <w:rPr>
                <w:color w:val="000000" w:themeColor="text1"/>
              </w:rPr>
              <w:t>sp</w:t>
            </w:r>
            <w:r w:rsidR="00D778C3" w:rsidRPr="007026F7">
              <w:rPr>
                <w:color w:val="000000" w:themeColor="text1"/>
              </w:rPr>
              <w:t>l</w:t>
            </w:r>
            <w:r w:rsidRPr="007026F7">
              <w:rPr>
                <w:color w:val="000000" w:themeColor="text1"/>
              </w:rPr>
              <w:t>itting</w:t>
            </w:r>
            <w:r w:rsidRPr="3E6464BE">
              <w:rPr>
                <w:color w:val="000000" w:themeColor="text1"/>
              </w:rPr>
              <w:t xml:space="preserve"> jump/leap receive SR and VP credit?</w:t>
            </w:r>
          </w:p>
          <w:p w14:paraId="6705BD8D" w14:textId="77777777" w:rsidR="00DF007D" w:rsidRDefault="00DF007D" w:rsidP="009B64C3"/>
          <w:p w14:paraId="260F9BD6" w14:textId="77777777" w:rsidR="00DF007D" w:rsidRDefault="00DF007D" w:rsidP="009B64C3"/>
          <w:p w14:paraId="31F7D873" w14:textId="77777777" w:rsidR="00DF007D" w:rsidRDefault="00DF007D" w:rsidP="009B64C3"/>
          <w:p w14:paraId="74566468" w14:textId="50E3A14C" w:rsidR="00DF007D" w:rsidRPr="009B64C3" w:rsidRDefault="00DF007D" w:rsidP="009B64C3"/>
        </w:tc>
        <w:tc>
          <w:tcPr>
            <w:tcW w:w="8545" w:type="dxa"/>
            <w:vAlign w:val="center"/>
          </w:tcPr>
          <w:p w14:paraId="3156EC4F" w14:textId="331730CC" w:rsidR="00933176" w:rsidRPr="009B64C3" w:rsidRDefault="00933176" w:rsidP="009B64C3">
            <w:pPr>
              <w:rPr>
                <w:color w:val="000000" w:themeColor="text1"/>
              </w:rPr>
            </w:pPr>
            <w:r w:rsidRPr="3E6464BE">
              <w:rPr>
                <w:color w:val="000000" w:themeColor="text1"/>
              </w:rPr>
              <w:t xml:space="preserve">Splitting jumps/leaps will receive credit if they are within 45 degrees of the listed requirement. An up to </w:t>
            </w:r>
            <w:r w:rsidR="4FBF3AC8" w:rsidRPr="4FBF3AC8">
              <w:rPr>
                <w:color w:val="000000" w:themeColor="text1"/>
              </w:rPr>
              <w:t>0.20</w:t>
            </w:r>
            <w:r w:rsidRPr="3E6464BE">
              <w:rPr>
                <w:color w:val="000000" w:themeColor="text1"/>
              </w:rPr>
              <w:t xml:space="preserve"> deduction will apply to split jumps within 45 degrees but not achieving or exceeding listed requirement. Please note if the athlete is using a split jump on beam for "B" VP, the expected degree of split is 180. If the split is within 45 degrees of the 180 (135 degrees) the split will receive B VP, if eligible. For any level that requires a </w:t>
            </w:r>
            <w:r w:rsidR="4FBF3AC8" w:rsidRPr="4FBF3AC8">
              <w:rPr>
                <w:color w:val="000000" w:themeColor="text1"/>
              </w:rPr>
              <w:t>‘B’</w:t>
            </w:r>
            <w:r w:rsidRPr="3E6464BE">
              <w:rPr>
                <w:color w:val="000000" w:themeColor="text1"/>
              </w:rPr>
              <w:t xml:space="preserve"> VP but has less than 180 degrees for their split requirement, the </w:t>
            </w:r>
            <w:r w:rsidRPr="3E6464BE">
              <w:rPr>
                <w:color w:val="000000" w:themeColor="text1"/>
              </w:rPr>
              <w:lastRenderedPageBreak/>
              <w:t xml:space="preserve">athlete </w:t>
            </w:r>
            <w:r w:rsidR="4FBF3AC8" w:rsidRPr="4FBF3AC8">
              <w:rPr>
                <w:color w:val="000000" w:themeColor="text1"/>
              </w:rPr>
              <w:t>can</w:t>
            </w:r>
            <w:r w:rsidRPr="3E6464BE">
              <w:rPr>
                <w:color w:val="000000" w:themeColor="text1"/>
              </w:rPr>
              <w:t xml:space="preserve"> achieve their SR without being awarded a </w:t>
            </w:r>
            <w:r w:rsidR="4FBF3AC8" w:rsidRPr="4FBF3AC8">
              <w:rPr>
                <w:color w:val="000000" w:themeColor="text1"/>
              </w:rPr>
              <w:t>‘B’</w:t>
            </w:r>
            <w:r w:rsidRPr="3E6464BE">
              <w:rPr>
                <w:color w:val="000000" w:themeColor="text1"/>
              </w:rPr>
              <w:t xml:space="preserve"> VP if the split is less than 135 degrees. For example, PN split requirement on beam is 150 degrees. An athlete could do a </w:t>
            </w:r>
            <w:proofErr w:type="gramStart"/>
            <w:r w:rsidRPr="3E6464BE">
              <w:rPr>
                <w:color w:val="000000" w:themeColor="text1"/>
              </w:rPr>
              <w:t>105 degree</w:t>
            </w:r>
            <w:proofErr w:type="gramEnd"/>
            <w:r w:rsidRPr="3E6464BE">
              <w:rPr>
                <w:color w:val="000000" w:themeColor="text1"/>
              </w:rPr>
              <w:t xml:space="preserve"> split jump and receive their SR. However, this would not meet the requirement for a </w:t>
            </w:r>
            <w:r w:rsidR="4FBF3AC8" w:rsidRPr="4FBF3AC8">
              <w:rPr>
                <w:color w:val="000000" w:themeColor="text1"/>
              </w:rPr>
              <w:t>‘B’</w:t>
            </w:r>
            <w:r w:rsidRPr="3E6464BE">
              <w:rPr>
                <w:color w:val="000000" w:themeColor="text1"/>
              </w:rPr>
              <w:t xml:space="preserve"> VP. Therefore, the athlete would need an alternative </w:t>
            </w:r>
            <w:r w:rsidR="4FBF3AC8" w:rsidRPr="4FBF3AC8">
              <w:rPr>
                <w:color w:val="000000" w:themeColor="text1"/>
              </w:rPr>
              <w:t>‘B’</w:t>
            </w:r>
            <w:r w:rsidRPr="3E6464BE">
              <w:rPr>
                <w:color w:val="000000" w:themeColor="text1"/>
              </w:rPr>
              <w:t xml:space="preserve"> VP to receive the </w:t>
            </w:r>
            <w:r w:rsidR="4FBF3AC8" w:rsidRPr="4FBF3AC8">
              <w:rPr>
                <w:color w:val="000000" w:themeColor="text1"/>
              </w:rPr>
              <w:t>‘B’</w:t>
            </w:r>
            <w:r w:rsidRPr="3E6464BE">
              <w:rPr>
                <w:color w:val="000000" w:themeColor="text1"/>
              </w:rPr>
              <w:t xml:space="preserve"> VP requirement</w:t>
            </w:r>
          </w:p>
        </w:tc>
      </w:tr>
      <w:tr w:rsidR="00632567" w14:paraId="0B67CDE0" w14:textId="77777777" w:rsidTr="3E6464BE">
        <w:tc>
          <w:tcPr>
            <w:tcW w:w="4405" w:type="dxa"/>
            <w:vAlign w:val="center"/>
          </w:tcPr>
          <w:p w14:paraId="4786377F" w14:textId="77777777" w:rsidR="00933176" w:rsidRDefault="00933176" w:rsidP="009B64C3">
            <w:pPr>
              <w:rPr>
                <w:color w:val="000000"/>
              </w:rPr>
            </w:pPr>
            <w:r w:rsidRPr="76FAB836">
              <w:rPr>
                <w:color w:val="000000" w:themeColor="text1"/>
              </w:rPr>
              <w:lastRenderedPageBreak/>
              <w:t>When will a judge not award credit for an athlete completing more than 1/2 a VP without a spot?</w:t>
            </w:r>
          </w:p>
          <w:p w14:paraId="79B04E69" w14:textId="77777777" w:rsidR="00DF007D" w:rsidRDefault="00DF007D" w:rsidP="009B64C3"/>
          <w:p w14:paraId="175C2259" w14:textId="47AFC1DE" w:rsidR="00DF007D" w:rsidRPr="009B64C3" w:rsidRDefault="00DF007D" w:rsidP="009B64C3"/>
        </w:tc>
        <w:tc>
          <w:tcPr>
            <w:tcW w:w="8545" w:type="dxa"/>
            <w:vAlign w:val="center"/>
          </w:tcPr>
          <w:p w14:paraId="449E63CF" w14:textId="566563DC" w:rsidR="00933176" w:rsidRPr="009B64C3" w:rsidRDefault="00933176" w:rsidP="009B64C3">
            <w:r w:rsidRPr="3E6464BE">
              <w:rPr>
                <w:color w:val="000000" w:themeColor="text1"/>
              </w:rPr>
              <w:t>Any skill that has a specified degree of completion requirement (or a specific general rule) is not subject to the general rule stating an athlete can be awarded the skill if more than 1/2 is completed without spot. Since there is a specific rule stating when splitting elements will be rewarded, the specific rule applies to the skill. This also applies to release moves on bars and Acro skills on beam where a specific body part must touch the apparatus to be awarded credit. Please see event clarifications for more information.</w:t>
            </w:r>
            <w:r w:rsidR="002B316D">
              <w:rPr>
                <w:color w:val="000000" w:themeColor="text1"/>
              </w:rPr>
              <w:t xml:space="preserve"> </w:t>
            </w:r>
            <w:r w:rsidR="002B316D" w:rsidRPr="009C5BE3">
              <w:rPr>
                <w:b/>
                <w:bCs/>
                <w:color w:val="FF0000"/>
              </w:rPr>
              <w:t>Please use your COMMON SENSE and ALWAYS give the benefit of the doubt to the athlete!</w:t>
            </w:r>
          </w:p>
        </w:tc>
      </w:tr>
      <w:tr w:rsidR="00632567" w14:paraId="292C13B2" w14:textId="77777777" w:rsidTr="3E6464BE">
        <w:tc>
          <w:tcPr>
            <w:tcW w:w="4405" w:type="dxa"/>
            <w:vAlign w:val="center"/>
          </w:tcPr>
          <w:p w14:paraId="1F1CACF2" w14:textId="61B8AB29" w:rsidR="00933176" w:rsidRPr="00276D6C" w:rsidRDefault="00933176" w:rsidP="009B64C3">
            <w:pPr>
              <w:rPr>
                <w:b/>
                <w:color w:val="FF0000"/>
              </w:rPr>
            </w:pPr>
            <w:r w:rsidRPr="3E6464BE">
              <w:rPr>
                <w:color w:val="000000" w:themeColor="text1"/>
              </w:rPr>
              <w:t>What if an athlete performs a skill in a way that gives it a higher value than is allowed at a particular level?</w:t>
            </w:r>
            <w:r w:rsidR="00276D6C" w:rsidRPr="3E6464BE">
              <w:rPr>
                <w:color w:val="000000" w:themeColor="text1"/>
              </w:rPr>
              <w:t xml:space="preserve"> </w:t>
            </w:r>
            <w:r w:rsidR="00276D6C" w:rsidRPr="3E6464BE">
              <w:rPr>
                <w:b/>
                <w:color w:val="FF0000"/>
              </w:rPr>
              <w:t>For example, what if a 4N/GN/5N athlete performs a cast to handstand?</w:t>
            </w:r>
          </w:p>
          <w:p w14:paraId="2851BD67" w14:textId="3CAD32A5" w:rsidR="00DF007D" w:rsidRPr="009B64C3" w:rsidRDefault="00DF007D" w:rsidP="009B64C3"/>
        </w:tc>
        <w:tc>
          <w:tcPr>
            <w:tcW w:w="8545" w:type="dxa"/>
            <w:vAlign w:val="center"/>
          </w:tcPr>
          <w:p w14:paraId="49166972" w14:textId="7A3F961D" w:rsidR="00933176" w:rsidRDefault="00933176" w:rsidP="009B64C3">
            <w:pPr>
              <w:rPr>
                <w:color w:val="000000"/>
              </w:rPr>
            </w:pPr>
            <w:r w:rsidRPr="3E6464BE">
              <w:rPr>
                <w:color w:val="000000" w:themeColor="text1"/>
              </w:rPr>
              <w:t>If an athlete goes above the expectation for their specific level on a skill that can have different values based on amplitude, the athlete should not be penalized. For example, if a 4N</w:t>
            </w:r>
            <w:r w:rsidR="003C6DCA" w:rsidRPr="3E6464BE">
              <w:rPr>
                <w:color w:val="000000" w:themeColor="text1"/>
              </w:rPr>
              <w:t xml:space="preserve">/GN/5N </w:t>
            </w:r>
            <w:r w:rsidRPr="3E6464BE">
              <w:rPr>
                <w:color w:val="000000" w:themeColor="text1"/>
              </w:rPr>
              <w:t>athlete performs a cast handstand on bars, they should be awarded an “A” VP and not be deducted for doing something unallowable or restricted.</w:t>
            </w:r>
          </w:p>
          <w:p w14:paraId="62DBE6A4" w14:textId="58A06424" w:rsidR="001C34F8" w:rsidRPr="009B64C3" w:rsidRDefault="001C34F8" w:rsidP="009B64C3"/>
        </w:tc>
      </w:tr>
      <w:tr w:rsidR="00632567" w14:paraId="6A3B3E62" w14:textId="77777777" w:rsidTr="3E6464BE">
        <w:tc>
          <w:tcPr>
            <w:tcW w:w="4405" w:type="dxa"/>
            <w:vAlign w:val="center"/>
          </w:tcPr>
          <w:p w14:paraId="1AFC5FA5" w14:textId="7DC8AEE3" w:rsidR="00933176" w:rsidRPr="009B64C3" w:rsidRDefault="00933176" w:rsidP="009B64C3">
            <w:r w:rsidRPr="3E6464BE">
              <w:rPr>
                <w:color w:val="000000" w:themeColor="text1"/>
              </w:rPr>
              <w:t xml:space="preserve">Can one element fulfill more than </w:t>
            </w:r>
            <w:r w:rsidR="00DF007D" w:rsidRPr="3E6464BE">
              <w:rPr>
                <w:color w:val="000000" w:themeColor="text1"/>
              </w:rPr>
              <w:t>one</w:t>
            </w:r>
            <w:r w:rsidR="00DF007D" w:rsidRPr="3E6464BE">
              <w:rPr>
                <w:rStyle w:val="apple-converted-space"/>
                <w:color w:val="000000" w:themeColor="text1"/>
              </w:rPr>
              <w:t xml:space="preserve"> (</w:t>
            </w:r>
            <w:r w:rsidRPr="3E6464BE">
              <w:rPr>
                <w:color w:val="000000" w:themeColor="text1"/>
              </w:rPr>
              <w:t>1) Special Requirement, unless specified?</w:t>
            </w:r>
          </w:p>
        </w:tc>
        <w:tc>
          <w:tcPr>
            <w:tcW w:w="8545" w:type="dxa"/>
            <w:vAlign w:val="center"/>
          </w:tcPr>
          <w:p w14:paraId="2C7EDB78" w14:textId="2E3BE632" w:rsidR="00933176" w:rsidRPr="009A3D8F" w:rsidRDefault="00933176" w:rsidP="009B64C3">
            <w:pPr>
              <w:rPr>
                <w:b/>
                <w:color w:val="FF0000"/>
              </w:rPr>
            </w:pPr>
            <w:r w:rsidRPr="3E6464BE">
              <w:rPr>
                <w:b/>
                <w:color w:val="FF0000"/>
              </w:rPr>
              <w:t>The ONLY level</w:t>
            </w:r>
            <w:r w:rsidR="000E01C1" w:rsidRPr="3E6464BE">
              <w:rPr>
                <w:b/>
                <w:color w:val="FF0000"/>
              </w:rPr>
              <w:t>s</w:t>
            </w:r>
            <w:r w:rsidRPr="3E6464BE">
              <w:rPr>
                <w:b/>
                <w:color w:val="FF0000"/>
              </w:rPr>
              <w:t xml:space="preserve"> allowable</w:t>
            </w:r>
            <w:r w:rsidR="000E01C1" w:rsidRPr="3E6464BE">
              <w:rPr>
                <w:b/>
                <w:color w:val="FF0000"/>
              </w:rPr>
              <w:t xml:space="preserve">: 9N and </w:t>
            </w:r>
            <w:r w:rsidRPr="3E6464BE">
              <w:rPr>
                <w:b/>
                <w:color w:val="FF0000"/>
              </w:rPr>
              <w:t>10N.</w:t>
            </w:r>
          </w:p>
          <w:p w14:paraId="71F66CDC" w14:textId="77777777" w:rsidR="001C34F8" w:rsidRDefault="001C34F8" w:rsidP="009B64C3">
            <w:pPr>
              <w:rPr>
                <w:color w:val="000000"/>
              </w:rPr>
            </w:pPr>
          </w:p>
          <w:p w14:paraId="5EEDF775" w14:textId="1C2EA700" w:rsidR="00DF007D" w:rsidRPr="009B64C3" w:rsidRDefault="00DF007D" w:rsidP="009B64C3"/>
        </w:tc>
      </w:tr>
      <w:tr w:rsidR="00632567" w14:paraId="163FB7BE" w14:textId="77777777" w:rsidTr="3E6464BE">
        <w:tc>
          <w:tcPr>
            <w:tcW w:w="4405" w:type="dxa"/>
            <w:vAlign w:val="center"/>
          </w:tcPr>
          <w:p w14:paraId="2FF110D4" w14:textId="25AD8796" w:rsidR="00933176" w:rsidRDefault="00933176" w:rsidP="009B64C3">
            <w:pPr>
              <w:rPr>
                <w:color w:val="000000"/>
              </w:rPr>
            </w:pPr>
            <w:r w:rsidRPr="3E6464BE">
              <w:rPr>
                <w:color w:val="000000" w:themeColor="text1"/>
              </w:rPr>
              <w:t xml:space="preserve">Do </w:t>
            </w:r>
            <w:r w:rsidR="00DF007D" w:rsidRPr="3E6464BE">
              <w:rPr>
                <w:color w:val="000000" w:themeColor="text1"/>
              </w:rPr>
              <w:t>Acro</w:t>
            </w:r>
            <w:r w:rsidRPr="3E6464BE">
              <w:rPr>
                <w:color w:val="000000" w:themeColor="text1"/>
              </w:rPr>
              <w:t xml:space="preserve"> splitting elements have an insufficient split deduction?</w:t>
            </w:r>
          </w:p>
          <w:p w14:paraId="7DD5319B" w14:textId="5D91BBEB" w:rsidR="00DF007D" w:rsidRPr="009B64C3" w:rsidRDefault="00DF007D" w:rsidP="009B64C3"/>
        </w:tc>
        <w:tc>
          <w:tcPr>
            <w:tcW w:w="8545" w:type="dxa"/>
            <w:vAlign w:val="center"/>
          </w:tcPr>
          <w:p w14:paraId="76DCF8BF" w14:textId="397324F5" w:rsidR="00933176" w:rsidRPr="009B64C3" w:rsidRDefault="00933176" w:rsidP="009B64C3">
            <w:pPr>
              <w:rPr>
                <w:color w:val="000000" w:themeColor="text1"/>
              </w:rPr>
            </w:pPr>
            <w:r w:rsidRPr="3E6464BE">
              <w:rPr>
                <w:color w:val="000000" w:themeColor="text1"/>
              </w:rPr>
              <w:t xml:space="preserve">Yes, Acro </w:t>
            </w:r>
            <w:r w:rsidR="00DF007D" w:rsidRPr="3E6464BE">
              <w:rPr>
                <w:color w:val="000000" w:themeColor="text1"/>
              </w:rPr>
              <w:t>NON-FLIGHT</w:t>
            </w:r>
            <w:r w:rsidRPr="3E6464BE">
              <w:rPr>
                <w:color w:val="000000" w:themeColor="text1"/>
              </w:rPr>
              <w:t xml:space="preserve"> splitting elements (such as walkovers) have an up to </w:t>
            </w:r>
            <w:r w:rsidR="4FBF3AC8" w:rsidRPr="4FBF3AC8">
              <w:rPr>
                <w:color w:val="000000" w:themeColor="text1"/>
              </w:rPr>
              <w:t>0.20</w:t>
            </w:r>
            <w:r w:rsidRPr="3E6464BE">
              <w:rPr>
                <w:color w:val="000000" w:themeColor="text1"/>
              </w:rPr>
              <w:t xml:space="preserve"> deduction for insufficient split based on the degree of split required for splitting jumps/leaps at th</w:t>
            </w:r>
            <w:r w:rsidR="0013528D" w:rsidRPr="3E6464BE">
              <w:rPr>
                <w:color w:val="000000" w:themeColor="text1"/>
              </w:rPr>
              <w:t>eir respective</w:t>
            </w:r>
            <w:r w:rsidRPr="3E6464BE">
              <w:rPr>
                <w:color w:val="000000" w:themeColor="text1"/>
              </w:rPr>
              <w:t xml:space="preserve"> </w:t>
            </w:r>
            <w:r w:rsidR="00DF007D" w:rsidRPr="3E6464BE">
              <w:rPr>
                <w:color w:val="000000" w:themeColor="text1"/>
              </w:rPr>
              <w:t>level</w:t>
            </w:r>
            <w:r w:rsidR="0013528D" w:rsidRPr="3E6464BE">
              <w:rPr>
                <w:color w:val="000000" w:themeColor="text1"/>
              </w:rPr>
              <w:t>s</w:t>
            </w:r>
            <w:r w:rsidRPr="3E6464BE">
              <w:rPr>
                <w:color w:val="000000" w:themeColor="text1"/>
              </w:rPr>
              <w:t>. For example, a 4N performing a back walkover would need a minimum of 90 degree split to receive no deduction for insufficient split</w:t>
            </w:r>
            <w:r w:rsidR="00DF007D" w:rsidRPr="3E6464BE">
              <w:rPr>
                <w:color w:val="000000" w:themeColor="text1"/>
              </w:rPr>
              <w:t>.</w:t>
            </w:r>
          </w:p>
        </w:tc>
      </w:tr>
      <w:tr w:rsidR="00B93CE7" w14:paraId="6D7EF03A" w14:textId="77777777" w:rsidTr="3E6464BE">
        <w:tc>
          <w:tcPr>
            <w:tcW w:w="4405" w:type="dxa"/>
            <w:vAlign w:val="center"/>
          </w:tcPr>
          <w:p w14:paraId="42ECBDBD" w14:textId="555A5D63" w:rsidR="00B93CE7" w:rsidRPr="00684BEE" w:rsidRDefault="00684BEE" w:rsidP="009B64C3">
            <w:pPr>
              <w:rPr>
                <w:b/>
                <w:bCs/>
                <w:color w:val="000000"/>
              </w:rPr>
            </w:pPr>
            <w:r w:rsidRPr="00684BEE">
              <w:rPr>
                <w:rFonts w:ascii="Arial" w:hAnsi="Arial" w:cs="Arial"/>
                <w:b/>
                <w:bCs/>
                <w:color w:val="FF0000"/>
                <w:shd w:val="clear" w:color="auto" w:fill="FFFFFF"/>
              </w:rPr>
              <w:t>Definition of "failure to land on bottom of feet"</w:t>
            </w:r>
          </w:p>
        </w:tc>
        <w:tc>
          <w:tcPr>
            <w:tcW w:w="8545" w:type="dxa"/>
            <w:vAlign w:val="center"/>
          </w:tcPr>
          <w:p w14:paraId="0F37DF51" w14:textId="7AB630EF" w:rsidR="00B93CE7" w:rsidRPr="000E01C1" w:rsidRDefault="00B93CE7" w:rsidP="009B64C3">
            <w:pPr>
              <w:rPr>
                <w:b/>
                <w:color w:val="000000"/>
              </w:rPr>
            </w:pPr>
            <w:r w:rsidRPr="3E6464BE">
              <w:rPr>
                <w:b/>
                <w:color w:val="FF0000"/>
              </w:rPr>
              <w:t xml:space="preserve">Fail to land on bottom of feet first examples include: landing on hands and knees simultaneously, landing on buttocks without feet first.  </w:t>
            </w:r>
          </w:p>
        </w:tc>
      </w:tr>
      <w:tr w:rsidR="00A12EDD" w14:paraId="09CC649C" w14:textId="77777777" w:rsidTr="3E6464BE">
        <w:tc>
          <w:tcPr>
            <w:tcW w:w="4405" w:type="dxa"/>
            <w:vAlign w:val="center"/>
          </w:tcPr>
          <w:p w14:paraId="6AE65923" w14:textId="1BBA2191" w:rsidR="00A12EDD" w:rsidRPr="00684BEE" w:rsidRDefault="00F73A44" w:rsidP="009B64C3">
            <w:pPr>
              <w:rPr>
                <w:rFonts w:ascii="Arial" w:hAnsi="Arial" w:cs="Arial"/>
                <w:b/>
                <w:bCs/>
                <w:color w:val="FF0000"/>
                <w:shd w:val="clear" w:color="auto" w:fill="FFFFFF"/>
              </w:rPr>
            </w:pPr>
            <w:r>
              <w:rPr>
                <w:rFonts w:ascii="Arial" w:hAnsi="Arial" w:cs="Arial"/>
                <w:b/>
                <w:bCs/>
                <w:color w:val="FF0000"/>
                <w:shd w:val="clear" w:color="auto" w:fill="FFFFFF"/>
              </w:rPr>
              <w:t>When is the staggered feet</w:t>
            </w:r>
            <w:r w:rsidR="008C07E2">
              <w:rPr>
                <w:rFonts w:ascii="Arial" w:hAnsi="Arial" w:cs="Arial"/>
                <w:b/>
                <w:bCs/>
                <w:color w:val="FF0000"/>
                <w:shd w:val="clear" w:color="auto" w:fill="FFFFFF"/>
              </w:rPr>
              <w:t xml:space="preserve">, heels not coming together, </w:t>
            </w:r>
          </w:p>
        </w:tc>
        <w:tc>
          <w:tcPr>
            <w:tcW w:w="8545" w:type="dxa"/>
            <w:vAlign w:val="center"/>
          </w:tcPr>
          <w:p w14:paraId="21F68801" w14:textId="77777777" w:rsidR="00A12EDD" w:rsidRPr="3E6464BE" w:rsidRDefault="00A12EDD" w:rsidP="009B64C3">
            <w:pPr>
              <w:rPr>
                <w:b/>
                <w:color w:val="FF0000"/>
              </w:rPr>
            </w:pPr>
          </w:p>
        </w:tc>
      </w:tr>
    </w:tbl>
    <w:p w14:paraId="378BBF5C" w14:textId="77777777" w:rsidR="00055004" w:rsidRDefault="00055004"/>
    <w:sectPr w:rsidR="00055004" w:rsidSect="00933176">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0761FB"/>
    <w:multiLevelType w:val="hybridMultilevel"/>
    <w:tmpl w:val="424CB7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EBA345B"/>
    <w:multiLevelType w:val="hybridMultilevel"/>
    <w:tmpl w:val="7BD402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29937792">
    <w:abstractNumId w:val="0"/>
  </w:num>
  <w:num w:numId="2" w16cid:durableId="37882080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3176"/>
    <w:rsid w:val="00004CCA"/>
    <w:rsid w:val="00026C1D"/>
    <w:rsid w:val="00044D3A"/>
    <w:rsid w:val="00054C1B"/>
    <w:rsid w:val="00055004"/>
    <w:rsid w:val="0007303A"/>
    <w:rsid w:val="0008619E"/>
    <w:rsid w:val="0008698B"/>
    <w:rsid w:val="000A143E"/>
    <w:rsid w:val="000A3221"/>
    <w:rsid w:val="000A3902"/>
    <w:rsid w:val="000B6BB7"/>
    <w:rsid w:val="000E01C1"/>
    <w:rsid w:val="0011044D"/>
    <w:rsid w:val="00126C7E"/>
    <w:rsid w:val="00127E4B"/>
    <w:rsid w:val="001312DE"/>
    <w:rsid w:val="0013528D"/>
    <w:rsid w:val="0014404D"/>
    <w:rsid w:val="00147BA1"/>
    <w:rsid w:val="00153D0C"/>
    <w:rsid w:val="00161D5C"/>
    <w:rsid w:val="00166FEE"/>
    <w:rsid w:val="001914E5"/>
    <w:rsid w:val="00191B58"/>
    <w:rsid w:val="0019795C"/>
    <w:rsid w:val="00197B83"/>
    <w:rsid w:val="001C3396"/>
    <w:rsid w:val="001C34F8"/>
    <w:rsid w:val="001E359F"/>
    <w:rsid w:val="001E5E9E"/>
    <w:rsid w:val="001F3C49"/>
    <w:rsid w:val="00214BF0"/>
    <w:rsid w:val="0022137B"/>
    <w:rsid w:val="002720A9"/>
    <w:rsid w:val="00276D6C"/>
    <w:rsid w:val="002A2CCC"/>
    <w:rsid w:val="002A353E"/>
    <w:rsid w:val="002B13CE"/>
    <w:rsid w:val="002B316D"/>
    <w:rsid w:val="002C4CAD"/>
    <w:rsid w:val="002C5636"/>
    <w:rsid w:val="002E0C87"/>
    <w:rsid w:val="002F5427"/>
    <w:rsid w:val="0030027B"/>
    <w:rsid w:val="003105A2"/>
    <w:rsid w:val="00312A6C"/>
    <w:rsid w:val="00324C0D"/>
    <w:rsid w:val="0034214E"/>
    <w:rsid w:val="003473DA"/>
    <w:rsid w:val="00352A37"/>
    <w:rsid w:val="00362FFF"/>
    <w:rsid w:val="003712BB"/>
    <w:rsid w:val="003861D9"/>
    <w:rsid w:val="00396102"/>
    <w:rsid w:val="003C6DCA"/>
    <w:rsid w:val="003E5B41"/>
    <w:rsid w:val="003E6378"/>
    <w:rsid w:val="003F1233"/>
    <w:rsid w:val="0040022A"/>
    <w:rsid w:val="004126D9"/>
    <w:rsid w:val="0041789D"/>
    <w:rsid w:val="004366DC"/>
    <w:rsid w:val="00445127"/>
    <w:rsid w:val="00450C5E"/>
    <w:rsid w:val="004849D8"/>
    <w:rsid w:val="004B2004"/>
    <w:rsid w:val="004D25DE"/>
    <w:rsid w:val="005048B3"/>
    <w:rsid w:val="005269EB"/>
    <w:rsid w:val="005318D4"/>
    <w:rsid w:val="00534B2D"/>
    <w:rsid w:val="00541C0E"/>
    <w:rsid w:val="005476D1"/>
    <w:rsid w:val="005743EE"/>
    <w:rsid w:val="00576C33"/>
    <w:rsid w:val="005B7CA4"/>
    <w:rsid w:val="005E2ECA"/>
    <w:rsid w:val="005E4A05"/>
    <w:rsid w:val="00601466"/>
    <w:rsid w:val="0060412E"/>
    <w:rsid w:val="00605458"/>
    <w:rsid w:val="00607FE5"/>
    <w:rsid w:val="00625C07"/>
    <w:rsid w:val="00632567"/>
    <w:rsid w:val="00662AC6"/>
    <w:rsid w:val="0066633C"/>
    <w:rsid w:val="00675999"/>
    <w:rsid w:val="00684BEE"/>
    <w:rsid w:val="00685353"/>
    <w:rsid w:val="00691583"/>
    <w:rsid w:val="00693172"/>
    <w:rsid w:val="006940AF"/>
    <w:rsid w:val="006B6E07"/>
    <w:rsid w:val="006C590D"/>
    <w:rsid w:val="006D113A"/>
    <w:rsid w:val="006D52CD"/>
    <w:rsid w:val="007026F7"/>
    <w:rsid w:val="00730661"/>
    <w:rsid w:val="00755FA1"/>
    <w:rsid w:val="007C09AD"/>
    <w:rsid w:val="007C4C68"/>
    <w:rsid w:val="007C53EB"/>
    <w:rsid w:val="00805DF9"/>
    <w:rsid w:val="008137B3"/>
    <w:rsid w:val="00822E42"/>
    <w:rsid w:val="00823BC8"/>
    <w:rsid w:val="0083664C"/>
    <w:rsid w:val="00842E14"/>
    <w:rsid w:val="00845BA0"/>
    <w:rsid w:val="00856073"/>
    <w:rsid w:val="008815BF"/>
    <w:rsid w:val="008C07E2"/>
    <w:rsid w:val="008D328A"/>
    <w:rsid w:val="008E1915"/>
    <w:rsid w:val="008E3525"/>
    <w:rsid w:val="009217D4"/>
    <w:rsid w:val="00933176"/>
    <w:rsid w:val="009A3064"/>
    <w:rsid w:val="009A3D8F"/>
    <w:rsid w:val="009B0CBA"/>
    <w:rsid w:val="009B64C3"/>
    <w:rsid w:val="009C51A7"/>
    <w:rsid w:val="009C5BE3"/>
    <w:rsid w:val="009E3B2A"/>
    <w:rsid w:val="009E780D"/>
    <w:rsid w:val="009F6639"/>
    <w:rsid w:val="009F7BDA"/>
    <w:rsid w:val="00A12EDD"/>
    <w:rsid w:val="00A23B6D"/>
    <w:rsid w:val="00A27A61"/>
    <w:rsid w:val="00A32737"/>
    <w:rsid w:val="00A6231B"/>
    <w:rsid w:val="00A92D6C"/>
    <w:rsid w:val="00AA0C07"/>
    <w:rsid w:val="00AB156A"/>
    <w:rsid w:val="00AB2B0A"/>
    <w:rsid w:val="00AC2D7B"/>
    <w:rsid w:val="00AD6FF6"/>
    <w:rsid w:val="00AF2EA7"/>
    <w:rsid w:val="00AF39F3"/>
    <w:rsid w:val="00AF453D"/>
    <w:rsid w:val="00B21E45"/>
    <w:rsid w:val="00B23649"/>
    <w:rsid w:val="00B242E3"/>
    <w:rsid w:val="00B442AA"/>
    <w:rsid w:val="00B5293A"/>
    <w:rsid w:val="00B85113"/>
    <w:rsid w:val="00B93CE7"/>
    <w:rsid w:val="00BA783B"/>
    <w:rsid w:val="00BC08CD"/>
    <w:rsid w:val="00BC5AA3"/>
    <w:rsid w:val="00BD0E96"/>
    <w:rsid w:val="00BD489B"/>
    <w:rsid w:val="00BE79EA"/>
    <w:rsid w:val="00BF02C8"/>
    <w:rsid w:val="00BF0EB6"/>
    <w:rsid w:val="00C134C4"/>
    <w:rsid w:val="00C16A36"/>
    <w:rsid w:val="00C34388"/>
    <w:rsid w:val="00C41B39"/>
    <w:rsid w:val="00C66359"/>
    <w:rsid w:val="00C67602"/>
    <w:rsid w:val="00C82C31"/>
    <w:rsid w:val="00C858F9"/>
    <w:rsid w:val="00C85A0A"/>
    <w:rsid w:val="00CA5AAB"/>
    <w:rsid w:val="00CA7AF8"/>
    <w:rsid w:val="00CB4300"/>
    <w:rsid w:val="00CC58A8"/>
    <w:rsid w:val="00CE3B09"/>
    <w:rsid w:val="00CF6EF1"/>
    <w:rsid w:val="00D137DE"/>
    <w:rsid w:val="00D23BD3"/>
    <w:rsid w:val="00D3174B"/>
    <w:rsid w:val="00D507CF"/>
    <w:rsid w:val="00D61E3B"/>
    <w:rsid w:val="00D63FF7"/>
    <w:rsid w:val="00D778C3"/>
    <w:rsid w:val="00D83950"/>
    <w:rsid w:val="00D94776"/>
    <w:rsid w:val="00DA4BA8"/>
    <w:rsid w:val="00DC6995"/>
    <w:rsid w:val="00DD0FA4"/>
    <w:rsid w:val="00DF007D"/>
    <w:rsid w:val="00DF2746"/>
    <w:rsid w:val="00E31F70"/>
    <w:rsid w:val="00E3727D"/>
    <w:rsid w:val="00E42FB5"/>
    <w:rsid w:val="00E45F62"/>
    <w:rsid w:val="00E76842"/>
    <w:rsid w:val="00E9038B"/>
    <w:rsid w:val="00ED0077"/>
    <w:rsid w:val="00ED10EE"/>
    <w:rsid w:val="00EE0215"/>
    <w:rsid w:val="00F31138"/>
    <w:rsid w:val="00F73A44"/>
    <w:rsid w:val="00F7512D"/>
    <w:rsid w:val="00F80B85"/>
    <w:rsid w:val="00FA1834"/>
    <w:rsid w:val="00FA5E91"/>
    <w:rsid w:val="00FB6B04"/>
    <w:rsid w:val="06F8D5A0"/>
    <w:rsid w:val="0F33ECD0"/>
    <w:rsid w:val="1911F58E"/>
    <w:rsid w:val="2278261F"/>
    <w:rsid w:val="2E5F411D"/>
    <w:rsid w:val="36874B3D"/>
    <w:rsid w:val="38973963"/>
    <w:rsid w:val="3E6464BE"/>
    <w:rsid w:val="3FFAF75A"/>
    <w:rsid w:val="49B368AC"/>
    <w:rsid w:val="4FBF3AC8"/>
    <w:rsid w:val="5A21C783"/>
    <w:rsid w:val="5BE2C1C4"/>
    <w:rsid w:val="68D87C79"/>
    <w:rsid w:val="692255DF"/>
    <w:rsid w:val="6F45950D"/>
    <w:rsid w:val="7429FED2"/>
    <w:rsid w:val="750B2AEF"/>
    <w:rsid w:val="76FAB836"/>
    <w:rsid w:val="7FE3C0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3EB82A"/>
  <w15:chartTrackingRefBased/>
  <w15:docId w15:val="{37A088C3-E57C-4149-8833-67A82BDE91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3317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933176"/>
    <w:pPr>
      <w:spacing w:before="100" w:beforeAutospacing="1" w:after="100" w:afterAutospacing="1"/>
    </w:pPr>
    <w:rPr>
      <w:rFonts w:ascii="Times New Roman" w:eastAsia="Times New Roman" w:hAnsi="Times New Roman" w:cs="Times New Roman"/>
      <w:kern w:val="0"/>
      <w14:ligatures w14:val="none"/>
    </w:rPr>
  </w:style>
  <w:style w:type="character" w:customStyle="1" w:styleId="apple-converted-space">
    <w:name w:val="apple-converted-space"/>
    <w:basedOn w:val="DefaultParagraphFont"/>
    <w:rsid w:val="00933176"/>
  </w:style>
  <w:style w:type="paragraph" w:styleId="NoSpacing">
    <w:name w:val="No Spacing"/>
    <w:uiPriority w:val="1"/>
    <w:qFormat/>
    <w:rsid w:val="009B64C3"/>
    <w:rPr>
      <w:rFonts w:eastAsiaTheme="minorEastAsia"/>
    </w:rPr>
  </w:style>
  <w:style w:type="paragraph" w:styleId="ListParagraph">
    <w:name w:val="List Paragraph"/>
    <w:basedOn w:val="Normal"/>
    <w:uiPriority w:val="34"/>
    <w:qFormat/>
    <w:rsid w:val="009B64C3"/>
    <w:pPr>
      <w:ind w:left="720"/>
      <w:contextualSpacing/>
    </w:pPr>
  </w:style>
  <w:style w:type="paragraph" w:styleId="CommentText">
    <w:name w:val="annotation text"/>
    <w:basedOn w:val="Normal"/>
    <w:link w:val="CommentTextChar"/>
    <w:uiPriority w:val="99"/>
    <w:semiHidden/>
    <w:unhideWhenUsed/>
    <w:rsid w:val="00004CCA"/>
    <w:rPr>
      <w:sz w:val="20"/>
      <w:szCs w:val="20"/>
    </w:rPr>
  </w:style>
  <w:style w:type="character" w:customStyle="1" w:styleId="CommentTextChar">
    <w:name w:val="Comment Text Char"/>
    <w:basedOn w:val="DefaultParagraphFont"/>
    <w:link w:val="CommentText"/>
    <w:uiPriority w:val="99"/>
    <w:semiHidden/>
    <w:rsid w:val="00004CCA"/>
    <w:rPr>
      <w:rFonts w:eastAsiaTheme="minorEastAsia"/>
      <w:sz w:val="20"/>
      <w:szCs w:val="20"/>
    </w:rPr>
  </w:style>
  <w:style w:type="character" w:styleId="CommentReference">
    <w:name w:val="annotation reference"/>
    <w:basedOn w:val="DefaultParagraphFont"/>
    <w:uiPriority w:val="99"/>
    <w:semiHidden/>
    <w:unhideWhenUsed/>
    <w:rsid w:val="00004CCA"/>
    <w:rPr>
      <w:sz w:val="16"/>
      <w:szCs w:val="16"/>
    </w:rPr>
  </w:style>
  <w:style w:type="paragraph" w:styleId="CommentSubject">
    <w:name w:val="annotation subject"/>
    <w:basedOn w:val="CommentText"/>
    <w:next w:val="CommentText"/>
    <w:link w:val="CommentSubjectChar"/>
    <w:uiPriority w:val="99"/>
    <w:semiHidden/>
    <w:unhideWhenUsed/>
    <w:rsid w:val="00E76842"/>
    <w:rPr>
      <w:b/>
      <w:bCs/>
    </w:rPr>
  </w:style>
  <w:style w:type="character" w:customStyle="1" w:styleId="CommentSubjectChar">
    <w:name w:val="Comment Subject Char"/>
    <w:basedOn w:val="CommentTextChar"/>
    <w:link w:val="CommentSubject"/>
    <w:uiPriority w:val="99"/>
    <w:semiHidden/>
    <w:rsid w:val="00E76842"/>
    <w:rPr>
      <w:rFonts w:eastAsiaTheme="minorEastAsia"/>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32434810">
      <w:bodyDiv w:val="1"/>
      <w:marLeft w:val="0"/>
      <w:marRight w:val="0"/>
      <w:marTop w:val="0"/>
      <w:marBottom w:val="0"/>
      <w:divBdr>
        <w:top w:val="none" w:sz="0" w:space="0" w:color="auto"/>
        <w:left w:val="none" w:sz="0" w:space="0" w:color="auto"/>
        <w:bottom w:val="none" w:sz="0" w:space="0" w:color="auto"/>
        <w:right w:val="none" w:sz="0" w:space="0" w:color="auto"/>
      </w:divBdr>
      <w:divsChild>
        <w:div w:id="19785649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98190702">
              <w:marLeft w:val="0"/>
              <w:marRight w:val="0"/>
              <w:marTop w:val="0"/>
              <w:marBottom w:val="0"/>
              <w:divBdr>
                <w:top w:val="none" w:sz="0" w:space="0" w:color="auto"/>
                <w:left w:val="none" w:sz="0" w:space="0" w:color="auto"/>
                <w:bottom w:val="none" w:sz="0" w:space="0" w:color="auto"/>
                <w:right w:val="none" w:sz="0" w:space="0" w:color="auto"/>
              </w:divBdr>
              <w:divsChild>
                <w:div w:id="1481533693">
                  <w:marLeft w:val="0"/>
                  <w:marRight w:val="0"/>
                  <w:marTop w:val="0"/>
                  <w:marBottom w:val="0"/>
                  <w:divBdr>
                    <w:top w:val="none" w:sz="0" w:space="0" w:color="auto"/>
                    <w:left w:val="none" w:sz="0" w:space="0" w:color="auto"/>
                    <w:bottom w:val="none" w:sz="0" w:space="0" w:color="auto"/>
                    <w:right w:val="none" w:sz="0" w:space="0" w:color="auto"/>
                  </w:divBdr>
                  <w:divsChild>
                    <w:div w:id="2103792188">
                      <w:marLeft w:val="0"/>
                      <w:marRight w:val="0"/>
                      <w:marTop w:val="0"/>
                      <w:marBottom w:val="0"/>
                      <w:divBdr>
                        <w:top w:val="none" w:sz="0" w:space="0" w:color="auto"/>
                        <w:left w:val="none" w:sz="0" w:space="0" w:color="auto"/>
                        <w:bottom w:val="none" w:sz="0" w:space="0" w:color="auto"/>
                        <w:right w:val="none" w:sz="0" w:space="0" w:color="auto"/>
                      </w:divBdr>
                      <w:divsChild>
                        <w:div w:id="1451631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3095</Words>
  <Characters>17644</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Donagene Jones</dc:creator>
  <cp:keywords/>
  <dc:description/>
  <cp:lastModifiedBy>Donagene Jones</cp:lastModifiedBy>
  <cp:revision>2</cp:revision>
  <cp:lastPrinted>2024-12-05T04:08:00Z</cp:lastPrinted>
  <dcterms:created xsi:type="dcterms:W3CDTF">2025-02-24T04:08:00Z</dcterms:created>
  <dcterms:modified xsi:type="dcterms:W3CDTF">2025-02-24T04:08:00Z</dcterms:modified>
</cp:coreProperties>
</file>